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F3B" w:rsidRPr="004168F8" w:rsidRDefault="00B14C5D" w:rsidP="004168F8">
      <w:pPr>
        <w:pStyle w:val="Kop1"/>
        <w:rPr>
          <w:rFonts w:ascii="Arial" w:hAnsi="Arial" w:cs="Arial"/>
          <w:color w:val="1F497D" w:themeColor="text2"/>
          <w:sz w:val="32"/>
          <w:szCs w:val="32"/>
        </w:rPr>
      </w:pPr>
      <w:r w:rsidRPr="004168F8">
        <w:rPr>
          <w:rFonts w:ascii="Arial" w:hAnsi="Arial" w:cs="Arial"/>
          <w:color w:val="1F497D" w:themeColor="text2"/>
          <w:sz w:val="32"/>
          <w:szCs w:val="32"/>
        </w:rPr>
        <w:t>Invullij</w:t>
      </w:r>
      <w:r w:rsidR="008C0BA7" w:rsidRPr="004168F8">
        <w:rPr>
          <w:rFonts w:ascii="Arial" w:hAnsi="Arial" w:cs="Arial"/>
          <w:color w:val="1F497D" w:themeColor="text2"/>
          <w:sz w:val="32"/>
          <w:szCs w:val="32"/>
        </w:rPr>
        <w:t>st</w:t>
      </w:r>
      <w:r w:rsidR="005B6E62" w:rsidRPr="004168F8">
        <w:rPr>
          <w:rFonts w:ascii="Arial" w:hAnsi="Arial" w:cs="Arial"/>
          <w:color w:val="1F497D" w:themeColor="text2"/>
          <w:sz w:val="32"/>
          <w:szCs w:val="32"/>
        </w:rPr>
        <w:t xml:space="preserve"> aanpak hitteproblemen Zoetwaren </w:t>
      </w:r>
    </w:p>
    <w:p w:rsidR="005B6E62" w:rsidRDefault="005B6E62" w:rsidP="003B4906">
      <w:pPr>
        <w:spacing w:line="240" w:lineRule="auto"/>
        <w:contextualSpacing/>
      </w:pPr>
    </w:p>
    <w:p w:rsidR="003B4906" w:rsidRDefault="003B4906" w:rsidP="003B4906">
      <w:pPr>
        <w:spacing w:line="240" w:lineRule="auto"/>
        <w:contextualSpacing/>
      </w:pPr>
    </w:p>
    <w:p w:rsidR="005B6E62" w:rsidRPr="00636584" w:rsidRDefault="005B6E62"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b/>
          <w:sz w:val="21"/>
          <w:szCs w:val="21"/>
        </w:rPr>
        <w:t>Stap 1</w:t>
      </w:r>
      <w:r w:rsidRPr="00636584">
        <w:rPr>
          <w:rFonts w:ascii="Arial" w:hAnsi="Arial" w:cs="Arial"/>
          <w:sz w:val="21"/>
          <w:szCs w:val="21"/>
        </w:rPr>
        <w:t xml:space="preserve">: </w:t>
      </w:r>
      <w:r w:rsidR="007B5CD0" w:rsidRPr="00636584">
        <w:rPr>
          <w:rFonts w:ascii="Arial" w:hAnsi="Arial" w:cs="Arial"/>
          <w:sz w:val="21"/>
          <w:szCs w:val="21"/>
        </w:rPr>
        <w:t xml:space="preserve"> H</w:t>
      </w:r>
      <w:r w:rsidRPr="00636584">
        <w:rPr>
          <w:rFonts w:ascii="Arial" w:hAnsi="Arial" w:cs="Arial"/>
          <w:sz w:val="21"/>
          <w:szCs w:val="21"/>
        </w:rPr>
        <w:t>et</w:t>
      </w:r>
      <w:r w:rsidRPr="00636584">
        <w:rPr>
          <w:rFonts w:ascii="Arial" w:hAnsi="Arial" w:cs="Arial"/>
          <w:b/>
          <w:sz w:val="21"/>
          <w:szCs w:val="21"/>
        </w:rPr>
        <w:t xml:space="preserve"> PROBLEEM </w:t>
      </w:r>
      <w:r w:rsidRPr="00636584">
        <w:rPr>
          <w:rFonts w:ascii="Arial" w:hAnsi="Arial" w:cs="Arial"/>
          <w:sz w:val="21"/>
          <w:szCs w:val="21"/>
        </w:rPr>
        <w:t>dat opgelost moet worden is:</w:t>
      </w:r>
    </w:p>
    <w:p w:rsidR="003B4906" w:rsidRPr="00636584" w:rsidRDefault="003B4906" w:rsidP="003B4906">
      <w:pPr>
        <w:spacing w:line="240" w:lineRule="auto"/>
        <w:contextualSpacing/>
        <w:rPr>
          <w:rFonts w:ascii="Arial" w:hAnsi="Arial" w:cs="Arial"/>
          <w:sz w:val="21"/>
          <w:szCs w:val="21"/>
        </w:rPr>
      </w:pP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Hitte, waar gaat het om? (meerdere keuzes/combinatie mogelijk):</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  ] Te hoge temperatuur</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  ] Benauwd/hoge luchtvochtigheid</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  ] Te heet door stralingswarmte (werk bij hete oppervlakken/producten)</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Waar? In de gehele afdeling of plaatselijk:</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Altijd of bij bepaalde werkzaamheden/productieomstandigheden</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Altijd of op bepaalde periode van het jaar/week/dag.</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w:t>
      </w:r>
    </w:p>
    <w:p w:rsidR="005B6E62" w:rsidRPr="00636584" w:rsidRDefault="005B6E62" w:rsidP="003B4906">
      <w:pPr>
        <w:spacing w:line="240" w:lineRule="auto"/>
        <w:contextualSpacing/>
        <w:rPr>
          <w:rFonts w:ascii="Arial" w:hAnsi="Arial" w:cs="Arial"/>
          <w:sz w:val="21"/>
          <w:szCs w:val="21"/>
        </w:rPr>
      </w:pP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b/>
          <w:sz w:val="21"/>
          <w:szCs w:val="21"/>
        </w:rPr>
        <w:t>Wat is het RESULTAAT dat nagestreefd wordt</w:t>
      </w:r>
      <w:r w:rsidRPr="00636584">
        <w:rPr>
          <w:rFonts w:ascii="Arial" w:hAnsi="Arial" w:cs="Arial"/>
          <w:sz w:val="21"/>
          <w:szCs w:val="21"/>
        </w:rPr>
        <w:t xml:space="preserve"> (hoe moet het zijn als het opgelost is?):</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Temperatuur (eventueel t.o.v. buitentemperatuur): ....</w:t>
      </w:r>
    </w:p>
    <w:p w:rsidR="003B4906" w:rsidRPr="00636584" w:rsidRDefault="003B4906" w:rsidP="003B4906">
      <w:pPr>
        <w:spacing w:line="240" w:lineRule="auto"/>
        <w:contextualSpacing/>
        <w:rPr>
          <w:rFonts w:ascii="Arial" w:hAnsi="Arial" w:cs="Arial"/>
          <w:sz w:val="21"/>
          <w:szCs w:val="21"/>
        </w:rPr>
      </w:pP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Luchtvochtigheid: ...</w:t>
      </w:r>
    </w:p>
    <w:p w:rsidR="003B4906" w:rsidRPr="00636584" w:rsidRDefault="003B4906" w:rsidP="003B4906">
      <w:pPr>
        <w:spacing w:line="240" w:lineRule="auto"/>
        <w:contextualSpacing/>
        <w:rPr>
          <w:rFonts w:ascii="Arial" w:hAnsi="Arial" w:cs="Arial"/>
          <w:sz w:val="21"/>
          <w:szCs w:val="21"/>
        </w:rPr>
      </w:pPr>
    </w:p>
    <w:p w:rsidR="005B6E62" w:rsidRPr="00636584" w:rsidRDefault="005B6E62" w:rsidP="003B4906">
      <w:pPr>
        <w:spacing w:line="240" w:lineRule="auto"/>
        <w:contextualSpacing/>
        <w:rPr>
          <w:rFonts w:ascii="Arial" w:hAnsi="Arial" w:cs="Arial"/>
          <w:sz w:val="21"/>
          <w:szCs w:val="21"/>
        </w:rPr>
      </w:pPr>
    </w:p>
    <w:p w:rsidR="005B6E62" w:rsidRPr="00636584" w:rsidRDefault="005B6E62"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b/>
          <w:sz w:val="21"/>
          <w:szCs w:val="21"/>
        </w:rPr>
        <w:t>STAP 2</w:t>
      </w:r>
      <w:r w:rsidRPr="00636584">
        <w:rPr>
          <w:rFonts w:ascii="Arial" w:hAnsi="Arial" w:cs="Arial"/>
          <w:sz w:val="21"/>
          <w:szCs w:val="21"/>
        </w:rPr>
        <w:t>: Hoe zit de situatie in elkaar?</w:t>
      </w:r>
    </w:p>
    <w:p w:rsidR="003B4906" w:rsidRPr="00636584" w:rsidRDefault="003B4906" w:rsidP="003B4906">
      <w:pPr>
        <w:spacing w:line="240" w:lineRule="auto"/>
        <w:contextualSpacing/>
        <w:rPr>
          <w:rFonts w:ascii="Arial" w:hAnsi="Arial" w:cs="Arial"/>
          <w:sz w:val="21"/>
          <w:szCs w:val="21"/>
        </w:rPr>
      </w:pP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 xml:space="preserve">Wat zijn de belangrijkste </w:t>
      </w:r>
      <w:r w:rsidRPr="00636584">
        <w:rPr>
          <w:rFonts w:ascii="Arial" w:hAnsi="Arial" w:cs="Arial"/>
          <w:b/>
          <w:sz w:val="21"/>
          <w:szCs w:val="21"/>
        </w:rPr>
        <w:t>bronnen van warmte</w:t>
      </w:r>
      <w:r w:rsidR="00642809">
        <w:rPr>
          <w:rFonts w:ascii="Arial" w:hAnsi="Arial" w:cs="Arial"/>
          <w:sz w:val="21"/>
          <w:szCs w:val="21"/>
        </w:rPr>
        <w:t xml:space="preserve"> (gebruik</w:t>
      </w:r>
      <w:r w:rsidRPr="00636584">
        <w:rPr>
          <w:rFonts w:ascii="Arial" w:hAnsi="Arial" w:cs="Arial"/>
          <w:sz w:val="21"/>
          <w:szCs w:val="21"/>
        </w:rPr>
        <w:t xml:space="preserve"> </w:t>
      </w:r>
      <w:r w:rsidRPr="00636584">
        <w:rPr>
          <w:rFonts w:ascii="Arial" w:hAnsi="Arial" w:cs="Arial"/>
          <w:color w:val="FF0000"/>
          <w:sz w:val="21"/>
          <w:szCs w:val="21"/>
        </w:rPr>
        <w:t xml:space="preserve">de inventarisatielijst </w:t>
      </w:r>
      <w:r w:rsidRPr="00636584">
        <w:rPr>
          <w:rFonts w:ascii="Arial" w:hAnsi="Arial" w:cs="Arial"/>
          <w:sz w:val="21"/>
          <w:szCs w:val="21"/>
        </w:rPr>
        <w:t>als hulpmiddel).</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1.</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2.</w:t>
      </w:r>
    </w:p>
    <w:p w:rsidR="005B6E62"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3.</w:t>
      </w:r>
    </w:p>
    <w:p w:rsidR="00240D3B" w:rsidRPr="00636584" w:rsidRDefault="005B6E62" w:rsidP="003B4906">
      <w:pPr>
        <w:spacing w:line="240" w:lineRule="auto"/>
        <w:contextualSpacing/>
        <w:rPr>
          <w:rFonts w:ascii="Arial" w:hAnsi="Arial" w:cs="Arial"/>
          <w:sz w:val="21"/>
          <w:szCs w:val="21"/>
        </w:rPr>
      </w:pPr>
      <w:r w:rsidRPr="00636584">
        <w:rPr>
          <w:rFonts w:ascii="Arial" w:hAnsi="Arial" w:cs="Arial"/>
          <w:sz w:val="21"/>
          <w:szCs w:val="21"/>
        </w:rPr>
        <w:t xml:space="preserve">4. </w:t>
      </w:r>
    </w:p>
    <w:p w:rsidR="003B4906" w:rsidRPr="00636584" w:rsidRDefault="003B4906" w:rsidP="003B4906">
      <w:pPr>
        <w:spacing w:line="240" w:lineRule="auto"/>
        <w:contextualSpacing/>
        <w:rPr>
          <w:rFonts w:ascii="Arial" w:hAnsi="Arial" w:cs="Arial"/>
          <w:sz w:val="21"/>
          <w:szCs w:val="21"/>
        </w:rPr>
      </w:pPr>
    </w:p>
    <w:p w:rsidR="003B4906" w:rsidRPr="00636584" w:rsidRDefault="00240D3B" w:rsidP="003B4906">
      <w:pPr>
        <w:spacing w:line="240" w:lineRule="auto"/>
        <w:contextualSpacing/>
        <w:rPr>
          <w:rFonts w:ascii="Arial" w:hAnsi="Arial" w:cs="Arial"/>
          <w:sz w:val="21"/>
          <w:szCs w:val="21"/>
        </w:rPr>
      </w:pPr>
      <w:r w:rsidRPr="00636584">
        <w:rPr>
          <w:rFonts w:ascii="Arial" w:hAnsi="Arial" w:cs="Arial"/>
          <w:sz w:val="21"/>
          <w:szCs w:val="21"/>
        </w:rPr>
        <w:t>Wat is de invloed van zoninstral</w:t>
      </w:r>
      <w:r w:rsidR="003B4906" w:rsidRPr="00636584">
        <w:rPr>
          <w:rFonts w:ascii="Arial" w:hAnsi="Arial" w:cs="Arial"/>
          <w:sz w:val="21"/>
          <w:szCs w:val="21"/>
        </w:rPr>
        <w:t>ing/opwarming door de zon: ....</w:t>
      </w:r>
    </w:p>
    <w:p w:rsidR="003B4906" w:rsidRPr="00636584" w:rsidRDefault="003B4906" w:rsidP="003B4906">
      <w:pPr>
        <w:spacing w:line="240" w:lineRule="auto"/>
        <w:contextualSpacing/>
        <w:rPr>
          <w:rFonts w:ascii="Arial" w:hAnsi="Arial" w:cs="Arial"/>
          <w:sz w:val="21"/>
          <w:szCs w:val="21"/>
        </w:rPr>
      </w:pPr>
    </w:p>
    <w:p w:rsidR="003B4906" w:rsidRPr="00636584" w:rsidRDefault="003B4906" w:rsidP="003B4906">
      <w:pPr>
        <w:spacing w:line="240" w:lineRule="auto"/>
        <w:contextualSpacing/>
        <w:rPr>
          <w:rFonts w:ascii="Arial" w:hAnsi="Arial" w:cs="Arial"/>
          <w:sz w:val="21"/>
          <w:szCs w:val="21"/>
        </w:rPr>
      </w:pPr>
    </w:p>
    <w:p w:rsidR="003B4906" w:rsidRPr="00B862FA" w:rsidRDefault="00240D3B"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Hoe gedraagt het klimaat zich?</w:t>
      </w:r>
    </w:p>
    <w:p w:rsidR="00240D3B" w:rsidRPr="00636584" w:rsidRDefault="00240D3B" w:rsidP="003B4906">
      <w:pPr>
        <w:spacing w:line="240" w:lineRule="auto"/>
        <w:contextualSpacing/>
        <w:rPr>
          <w:rFonts w:ascii="Arial" w:hAnsi="Arial" w:cs="Arial"/>
          <w:sz w:val="21"/>
          <w:szCs w:val="21"/>
        </w:rPr>
      </w:pPr>
      <w:r w:rsidRPr="00636584">
        <w:rPr>
          <w:rFonts w:ascii="Arial" w:hAnsi="Arial" w:cs="Arial"/>
          <w:sz w:val="21"/>
          <w:szCs w:val="21"/>
        </w:rPr>
        <w:t>Warmte en relatieve luchtvochtigheid meten op meerdere momenten van de dag:</w:t>
      </w:r>
    </w:p>
    <w:p w:rsidR="003B4906" w:rsidRPr="00636584" w:rsidRDefault="003B4906" w:rsidP="003B4906">
      <w:pPr>
        <w:spacing w:line="240" w:lineRule="auto"/>
        <w:contextualSpacing/>
        <w:rPr>
          <w:rFonts w:ascii="Arial" w:hAnsi="Arial" w:cs="Arial"/>
          <w:sz w:val="21"/>
          <w:szCs w:val="21"/>
        </w:rPr>
      </w:pPr>
    </w:p>
    <w:tbl>
      <w:tblPr>
        <w:tblStyle w:val="Tabelraster"/>
        <w:tblW w:w="0" w:type="auto"/>
        <w:tblLook w:val="04A0" w:firstRow="1" w:lastRow="0" w:firstColumn="1" w:lastColumn="0" w:noHBand="0" w:noVBand="1"/>
      </w:tblPr>
      <w:tblGrid>
        <w:gridCol w:w="959"/>
        <w:gridCol w:w="1559"/>
        <w:gridCol w:w="1134"/>
        <w:gridCol w:w="1985"/>
        <w:gridCol w:w="1985"/>
      </w:tblGrid>
      <w:tr w:rsidR="00240D3B" w:rsidRPr="00636584" w:rsidTr="00807261">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Plaats</w:t>
            </w:r>
          </w:p>
        </w:tc>
        <w:tc>
          <w:tcPr>
            <w:tcW w:w="2693" w:type="dxa"/>
            <w:gridSpan w:val="2"/>
          </w:tcPr>
          <w:p w:rsidR="00240D3B" w:rsidRPr="00636584" w:rsidRDefault="00240D3B" w:rsidP="003B4906">
            <w:pPr>
              <w:contextualSpacing/>
              <w:rPr>
                <w:rFonts w:ascii="Arial" w:hAnsi="Arial" w:cs="Arial"/>
                <w:sz w:val="21"/>
                <w:szCs w:val="21"/>
              </w:rPr>
            </w:pPr>
          </w:p>
        </w:tc>
        <w:tc>
          <w:tcPr>
            <w:tcW w:w="3970" w:type="dxa"/>
            <w:gridSpan w:val="2"/>
          </w:tcPr>
          <w:p w:rsidR="00240D3B" w:rsidRPr="00636584" w:rsidRDefault="00240D3B" w:rsidP="003B4906">
            <w:pPr>
              <w:contextualSpacing/>
              <w:rPr>
                <w:rFonts w:ascii="Arial" w:hAnsi="Arial" w:cs="Arial"/>
                <w:sz w:val="21"/>
                <w:szCs w:val="21"/>
              </w:rPr>
            </w:pPr>
          </w:p>
        </w:tc>
      </w:tr>
      <w:tr w:rsidR="00240D3B" w:rsidRPr="00636584" w:rsidTr="00240D3B">
        <w:tc>
          <w:tcPr>
            <w:tcW w:w="959" w:type="dxa"/>
            <w:shd w:val="clear" w:color="auto" w:fill="D9D9D9" w:themeFill="background1" w:themeFillShade="D9"/>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Tijdstip</w:t>
            </w:r>
          </w:p>
        </w:tc>
        <w:tc>
          <w:tcPr>
            <w:tcW w:w="1559" w:type="dxa"/>
            <w:shd w:val="clear" w:color="auto" w:fill="D9D9D9" w:themeFill="background1" w:themeFillShade="D9"/>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Temperatuur</w:t>
            </w:r>
            <w:r w:rsidR="003B4906" w:rsidRPr="00636584">
              <w:rPr>
                <w:rFonts w:ascii="Arial" w:hAnsi="Arial" w:cs="Arial"/>
                <w:sz w:val="21"/>
                <w:szCs w:val="21"/>
              </w:rPr>
              <w:t xml:space="preserve"> (in °C)</w:t>
            </w:r>
          </w:p>
        </w:tc>
        <w:tc>
          <w:tcPr>
            <w:tcW w:w="1134" w:type="dxa"/>
            <w:shd w:val="clear" w:color="auto" w:fill="D9D9D9" w:themeFill="background1" w:themeFillShade="D9"/>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R.V.</w:t>
            </w:r>
            <w:r w:rsidR="003B4906" w:rsidRPr="00636584">
              <w:rPr>
                <w:rFonts w:ascii="Arial" w:hAnsi="Arial" w:cs="Arial"/>
                <w:sz w:val="21"/>
                <w:szCs w:val="21"/>
              </w:rPr>
              <w:t xml:space="preserve"> (in %)</w:t>
            </w:r>
          </w:p>
        </w:tc>
        <w:tc>
          <w:tcPr>
            <w:tcW w:w="1985" w:type="dxa"/>
            <w:shd w:val="clear" w:color="auto" w:fill="D9D9D9" w:themeFill="background1" w:themeFillShade="D9"/>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Buitentemperatuur</w:t>
            </w:r>
            <w:r w:rsidR="003B4906" w:rsidRPr="00636584">
              <w:rPr>
                <w:rFonts w:ascii="Arial" w:hAnsi="Arial" w:cs="Arial"/>
                <w:sz w:val="21"/>
                <w:szCs w:val="21"/>
              </w:rPr>
              <w:t xml:space="preserve"> (in °C)</w:t>
            </w:r>
          </w:p>
        </w:tc>
        <w:tc>
          <w:tcPr>
            <w:tcW w:w="1985" w:type="dxa"/>
            <w:shd w:val="clear" w:color="auto" w:fill="D9D9D9" w:themeFill="background1" w:themeFillShade="D9"/>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Buiten RV</w:t>
            </w:r>
            <w:r w:rsidR="003B4906" w:rsidRPr="00636584">
              <w:rPr>
                <w:rFonts w:ascii="Arial" w:hAnsi="Arial" w:cs="Arial"/>
                <w:sz w:val="21"/>
                <w:szCs w:val="21"/>
              </w:rPr>
              <w:t xml:space="preserve"> (in %)</w:t>
            </w:r>
          </w:p>
        </w:tc>
      </w:tr>
      <w:tr w:rsidR="00240D3B" w:rsidRPr="00636584" w:rsidTr="00E94D46">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8.00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E94D46">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E94D46">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16.00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E94D46">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19.00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E94D46">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22.00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bl>
    <w:p w:rsidR="003B4906" w:rsidRPr="00636584" w:rsidRDefault="003B4906" w:rsidP="003B4906">
      <w:pPr>
        <w:spacing w:line="240" w:lineRule="auto"/>
        <w:contextualSpacing/>
        <w:rPr>
          <w:rFonts w:ascii="Arial" w:hAnsi="Arial" w:cs="Arial"/>
          <w:sz w:val="21"/>
          <w:szCs w:val="21"/>
        </w:rPr>
      </w:pPr>
    </w:p>
    <w:p w:rsidR="003B4906" w:rsidRPr="00636584" w:rsidRDefault="003B4906" w:rsidP="003B4906">
      <w:pPr>
        <w:rPr>
          <w:rFonts w:ascii="Arial" w:hAnsi="Arial" w:cs="Arial"/>
          <w:sz w:val="21"/>
          <w:szCs w:val="21"/>
        </w:rPr>
      </w:pPr>
      <w:r w:rsidRPr="00636584">
        <w:rPr>
          <w:rFonts w:ascii="Arial" w:hAnsi="Arial" w:cs="Arial"/>
          <w:sz w:val="21"/>
          <w:szCs w:val="21"/>
        </w:rPr>
        <w:br w:type="page"/>
      </w:r>
    </w:p>
    <w:p w:rsidR="00240D3B" w:rsidRPr="00636584" w:rsidRDefault="00240D3B" w:rsidP="003B4906">
      <w:pPr>
        <w:spacing w:line="240" w:lineRule="auto"/>
        <w:contextualSpacing/>
        <w:rPr>
          <w:rFonts w:ascii="Arial" w:hAnsi="Arial" w:cs="Arial"/>
          <w:sz w:val="21"/>
          <w:szCs w:val="21"/>
        </w:rPr>
      </w:pPr>
    </w:p>
    <w:tbl>
      <w:tblPr>
        <w:tblStyle w:val="Tabelraster"/>
        <w:tblW w:w="0" w:type="auto"/>
        <w:tblLook w:val="04A0" w:firstRow="1" w:lastRow="0" w:firstColumn="1" w:lastColumn="0" w:noHBand="0" w:noVBand="1"/>
      </w:tblPr>
      <w:tblGrid>
        <w:gridCol w:w="959"/>
        <w:gridCol w:w="1559"/>
        <w:gridCol w:w="1134"/>
        <w:gridCol w:w="1985"/>
        <w:gridCol w:w="1985"/>
      </w:tblGrid>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Plaats</w:t>
            </w:r>
          </w:p>
        </w:tc>
        <w:tc>
          <w:tcPr>
            <w:tcW w:w="2693" w:type="dxa"/>
            <w:gridSpan w:val="2"/>
          </w:tcPr>
          <w:p w:rsidR="00240D3B" w:rsidRPr="00636584" w:rsidRDefault="00240D3B" w:rsidP="003B4906">
            <w:pPr>
              <w:contextualSpacing/>
              <w:rPr>
                <w:rFonts w:ascii="Arial" w:hAnsi="Arial" w:cs="Arial"/>
                <w:sz w:val="21"/>
                <w:szCs w:val="21"/>
              </w:rPr>
            </w:pPr>
          </w:p>
        </w:tc>
        <w:tc>
          <w:tcPr>
            <w:tcW w:w="3970" w:type="dxa"/>
            <w:gridSpan w:val="2"/>
          </w:tcPr>
          <w:p w:rsidR="00240D3B" w:rsidRPr="00636584" w:rsidRDefault="00240D3B" w:rsidP="003B4906">
            <w:pPr>
              <w:contextualSpacing/>
              <w:rPr>
                <w:rFonts w:ascii="Arial" w:hAnsi="Arial" w:cs="Arial"/>
                <w:sz w:val="21"/>
                <w:szCs w:val="21"/>
              </w:rPr>
            </w:pPr>
          </w:p>
        </w:tc>
      </w:tr>
      <w:tr w:rsidR="003B4906" w:rsidRPr="00636584" w:rsidTr="00D075B5">
        <w:tc>
          <w:tcPr>
            <w:tcW w:w="959"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Tijdstip</w:t>
            </w:r>
          </w:p>
        </w:tc>
        <w:tc>
          <w:tcPr>
            <w:tcW w:w="1559"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Temperatuur (in °C)</w:t>
            </w:r>
          </w:p>
        </w:tc>
        <w:tc>
          <w:tcPr>
            <w:tcW w:w="1134"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R.V. (in %)</w:t>
            </w:r>
          </w:p>
        </w:tc>
        <w:tc>
          <w:tcPr>
            <w:tcW w:w="1985"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Buitentemperatuur (in °C)</w:t>
            </w:r>
          </w:p>
        </w:tc>
        <w:tc>
          <w:tcPr>
            <w:tcW w:w="1985"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Buiten RV (in %)</w:t>
            </w: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8.00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16.00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19.00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22.00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bl>
    <w:p w:rsidR="00240D3B" w:rsidRPr="00636584" w:rsidRDefault="00240D3B" w:rsidP="003B4906">
      <w:pPr>
        <w:spacing w:line="240" w:lineRule="auto"/>
        <w:contextualSpacing/>
        <w:rPr>
          <w:rFonts w:ascii="Arial" w:hAnsi="Arial" w:cs="Arial"/>
          <w:sz w:val="21"/>
          <w:szCs w:val="21"/>
        </w:rPr>
      </w:pPr>
    </w:p>
    <w:tbl>
      <w:tblPr>
        <w:tblStyle w:val="Tabelraster"/>
        <w:tblW w:w="0" w:type="auto"/>
        <w:tblLook w:val="04A0" w:firstRow="1" w:lastRow="0" w:firstColumn="1" w:lastColumn="0" w:noHBand="0" w:noVBand="1"/>
      </w:tblPr>
      <w:tblGrid>
        <w:gridCol w:w="959"/>
        <w:gridCol w:w="1559"/>
        <w:gridCol w:w="1134"/>
        <w:gridCol w:w="1985"/>
        <w:gridCol w:w="1985"/>
      </w:tblGrid>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Plaats</w:t>
            </w:r>
          </w:p>
        </w:tc>
        <w:tc>
          <w:tcPr>
            <w:tcW w:w="2693" w:type="dxa"/>
            <w:gridSpan w:val="2"/>
          </w:tcPr>
          <w:p w:rsidR="00240D3B" w:rsidRPr="00636584" w:rsidRDefault="00240D3B" w:rsidP="003B4906">
            <w:pPr>
              <w:contextualSpacing/>
              <w:rPr>
                <w:rFonts w:ascii="Arial" w:hAnsi="Arial" w:cs="Arial"/>
                <w:sz w:val="21"/>
                <w:szCs w:val="21"/>
              </w:rPr>
            </w:pPr>
          </w:p>
        </w:tc>
        <w:tc>
          <w:tcPr>
            <w:tcW w:w="3970" w:type="dxa"/>
            <w:gridSpan w:val="2"/>
          </w:tcPr>
          <w:p w:rsidR="00240D3B" w:rsidRPr="00636584" w:rsidRDefault="00240D3B" w:rsidP="003B4906">
            <w:pPr>
              <w:contextualSpacing/>
              <w:rPr>
                <w:rFonts w:ascii="Arial" w:hAnsi="Arial" w:cs="Arial"/>
                <w:sz w:val="21"/>
                <w:szCs w:val="21"/>
              </w:rPr>
            </w:pPr>
          </w:p>
        </w:tc>
      </w:tr>
      <w:tr w:rsidR="003B4906" w:rsidRPr="00636584" w:rsidTr="00D075B5">
        <w:tc>
          <w:tcPr>
            <w:tcW w:w="959"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Tijdstip</w:t>
            </w:r>
          </w:p>
        </w:tc>
        <w:tc>
          <w:tcPr>
            <w:tcW w:w="1559"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Temperatuur (in °C)</w:t>
            </w:r>
          </w:p>
        </w:tc>
        <w:tc>
          <w:tcPr>
            <w:tcW w:w="1134"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R.V. (in %)</w:t>
            </w:r>
          </w:p>
        </w:tc>
        <w:tc>
          <w:tcPr>
            <w:tcW w:w="1985"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Buitentemperatuur (in °C)</w:t>
            </w:r>
          </w:p>
        </w:tc>
        <w:tc>
          <w:tcPr>
            <w:tcW w:w="1985" w:type="dxa"/>
            <w:shd w:val="clear" w:color="auto" w:fill="D9D9D9" w:themeFill="background1" w:themeFillShade="D9"/>
          </w:tcPr>
          <w:p w:rsidR="003B4906" w:rsidRPr="00636584" w:rsidRDefault="003B4906" w:rsidP="003B4906">
            <w:pPr>
              <w:contextualSpacing/>
              <w:rPr>
                <w:rFonts w:ascii="Arial" w:hAnsi="Arial" w:cs="Arial"/>
                <w:sz w:val="21"/>
                <w:szCs w:val="21"/>
              </w:rPr>
            </w:pPr>
            <w:r w:rsidRPr="00636584">
              <w:rPr>
                <w:rFonts w:ascii="Arial" w:hAnsi="Arial" w:cs="Arial"/>
                <w:sz w:val="21"/>
                <w:szCs w:val="21"/>
              </w:rPr>
              <w:t>Buiten RV (in %)</w:t>
            </w: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8.00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16.00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19.00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r w:rsidR="00240D3B" w:rsidRPr="00636584" w:rsidTr="00D075B5">
        <w:tc>
          <w:tcPr>
            <w:tcW w:w="959" w:type="dxa"/>
          </w:tcPr>
          <w:p w:rsidR="00240D3B" w:rsidRPr="00636584" w:rsidRDefault="00240D3B" w:rsidP="003B4906">
            <w:pPr>
              <w:contextualSpacing/>
              <w:rPr>
                <w:rFonts w:ascii="Arial" w:hAnsi="Arial" w:cs="Arial"/>
                <w:sz w:val="21"/>
                <w:szCs w:val="21"/>
              </w:rPr>
            </w:pPr>
            <w:r w:rsidRPr="00636584">
              <w:rPr>
                <w:rFonts w:ascii="Arial" w:hAnsi="Arial" w:cs="Arial"/>
                <w:sz w:val="21"/>
                <w:szCs w:val="21"/>
              </w:rPr>
              <w:t>22.00</w:t>
            </w:r>
          </w:p>
        </w:tc>
        <w:tc>
          <w:tcPr>
            <w:tcW w:w="1559" w:type="dxa"/>
          </w:tcPr>
          <w:p w:rsidR="00240D3B" w:rsidRPr="00636584" w:rsidRDefault="00240D3B" w:rsidP="003B4906">
            <w:pPr>
              <w:contextualSpacing/>
              <w:rPr>
                <w:rFonts w:ascii="Arial" w:hAnsi="Arial" w:cs="Arial"/>
                <w:sz w:val="21"/>
                <w:szCs w:val="21"/>
              </w:rPr>
            </w:pPr>
          </w:p>
        </w:tc>
        <w:tc>
          <w:tcPr>
            <w:tcW w:w="1134"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c>
          <w:tcPr>
            <w:tcW w:w="1985" w:type="dxa"/>
          </w:tcPr>
          <w:p w:rsidR="00240D3B" w:rsidRPr="00636584" w:rsidRDefault="00240D3B" w:rsidP="003B4906">
            <w:pPr>
              <w:contextualSpacing/>
              <w:rPr>
                <w:rFonts w:ascii="Arial" w:hAnsi="Arial" w:cs="Arial"/>
                <w:sz w:val="21"/>
                <w:szCs w:val="21"/>
              </w:rPr>
            </w:pPr>
          </w:p>
        </w:tc>
      </w:tr>
    </w:tbl>
    <w:p w:rsidR="00240D3B" w:rsidRPr="00636584" w:rsidRDefault="00240D3B" w:rsidP="003B4906">
      <w:pPr>
        <w:spacing w:line="240" w:lineRule="auto"/>
        <w:contextualSpacing/>
        <w:rPr>
          <w:rFonts w:ascii="Arial" w:hAnsi="Arial" w:cs="Arial"/>
          <w:sz w:val="21"/>
          <w:szCs w:val="21"/>
        </w:rPr>
      </w:pPr>
    </w:p>
    <w:p w:rsidR="00240D3B" w:rsidRPr="00B862FA" w:rsidRDefault="00240D3B"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Hoe verplaats</w:t>
      </w:r>
      <w:r w:rsidR="000445DD" w:rsidRPr="00B862FA">
        <w:rPr>
          <w:rFonts w:ascii="Arial" w:hAnsi="Arial" w:cs="Arial"/>
          <w:b/>
          <w:color w:val="1F497D" w:themeColor="text2"/>
          <w:sz w:val="21"/>
          <w:szCs w:val="21"/>
        </w:rPr>
        <w:t>t</w:t>
      </w:r>
      <w:r w:rsidRPr="00B862FA">
        <w:rPr>
          <w:rFonts w:ascii="Arial" w:hAnsi="Arial" w:cs="Arial"/>
          <w:b/>
          <w:color w:val="1F497D" w:themeColor="text2"/>
          <w:sz w:val="21"/>
          <w:szCs w:val="21"/>
        </w:rPr>
        <w:t xml:space="preserve"> warmte/lucht zich door de werkruimtes (gebruik rookbuisjes)</w:t>
      </w:r>
    </w:p>
    <w:p w:rsidR="00240D3B" w:rsidRPr="00636584" w:rsidRDefault="00240D3B" w:rsidP="003B4906">
      <w:pPr>
        <w:spacing w:line="240" w:lineRule="auto"/>
        <w:contextualSpacing/>
        <w:rPr>
          <w:rFonts w:ascii="Arial" w:hAnsi="Arial" w:cs="Arial"/>
          <w:sz w:val="21"/>
          <w:szCs w:val="21"/>
        </w:rPr>
      </w:pPr>
      <w:r w:rsidRPr="00636584">
        <w:rPr>
          <w:rFonts w:ascii="Arial" w:hAnsi="Arial" w:cs="Arial"/>
          <w:sz w:val="21"/>
          <w:szCs w:val="21"/>
        </w:rPr>
        <w:t>Zet op een plattegrond hoe de lucht/warmte zich verplaatst.</w:t>
      </w:r>
    </w:p>
    <w:p w:rsidR="00240D3B" w:rsidRPr="00636584" w:rsidRDefault="00240D3B" w:rsidP="0081438C">
      <w:pPr>
        <w:pStyle w:val="Lijstalinea"/>
        <w:numPr>
          <w:ilvl w:val="0"/>
          <w:numId w:val="7"/>
        </w:numPr>
        <w:rPr>
          <w:rFonts w:ascii="Arial" w:hAnsi="Arial" w:cs="Arial"/>
          <w:sz w:val="21"/>
          <w:szCs w:val="21"/>
        </w:rPr>
      </w:pPr>
      <w:r w:rsidRPr="00636584">
        <w:rPr>
          <w:rFonts w:ascii="Arial" w:hAnsi="Arial" w:cs="Arial"/>
          <w:sz w:val="21"/>
          <w:szCs w:val="21"/>
        </w:rPr>
        <w:t>Let op afzuiging/inblaas aan of uit</w:t>
      </w:r>
    </w:p>
    <w:p w:rsidR="00240D3B" w:rsidRPr="00636584" w:rsidRDefault="00240D3B" w:rsidP="0081438C">
      <w:pPr>
        <w:pStyle w:val="Lijstalinea"/>
        <w:numPr>
          <w:ilvl w:val="0"/>
          <w:numId w:val="7"/>
        </w:numPr>
        <w:rPr>
          <w:rFonts w:ascii="Arial" w:hAnsi="Arial" w:cs="Arial"/>
          <w:sz w:val="21"/>
          <w:szCs w:val="21"/>
        </w:rPr>
      </w:pPr>
      <w:r w:rsidRPr="00636584">
        <w:rPr>
          <w:rFonts w:ascii="Arial" w:hAnsi="Arial" w:cs="Arial"/>
          <w:sz w:val="21"/>
          <w:szCs w:val="21"/>
        </w:rPr>
        <w:t>Let op luiken, ramen, deuren open/dicht.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 xml:space="preserve">Test of dakluiken/schoorstenen lucht naar buiten (overdruk) of naar binnen verplaatst (onderdruk). </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Bij meerdere werkruimtes: bekijk of lucht van de ene naar andere afdeling stroomt (luchtbalans).</w:t>
      </w:r>
    </w:p>
    <w:p w:rsidR="003B4906" w:rsidRPr="00636584" w:rsidRDefault="003B4906" w:rsidP="003B4906">
      <w:pPr>
        <w:spacing w:line="240" w:lineRule="auto"/>
        <w:contextualSpacing/>
        <w:rPr>
          <w:rFonts w:ascii="Arial" w:hAnsi="Arial" w:cs="Arial"/>
          <w:sz w:val="21"/>
          <w:szCs w:val="21"/>
        </w:rPr>
      </w:pPr>
    </w:p>
    <w:p w:rsidR="005B6E62" w:rsidRPr="00636584" w:rsidRDefault="00547003"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b/>
          <w:sz w:val="21"/>
          <w:szCs w:val="21"/>
        </w:rPr>
        <w:t>STAP 3</w:t>
      </w:r>
      <w:r w:rsidRPr="00636584">
        <w:rPr>
          <w:rFonts w:ascii="Arial" w:hAnsi="Arial" w:cs="Arial"/>
          <w:sz w:val="21"/>
          <w:szCs w:val="21"/>
        </w:rPr>
        <w:t xml:space="preserve">: </w:t>
      </w:r>
      <w:r w:rsidRPr="00636584">
        <w:rPr>
          <w:rFonts w:ascii="Arial" w:hAnsi="Arial" w:cs="Arial"/>
          <w:b/>
          <w:sz w:val="21"/>
          <w:szCs w:val="21"/>
        </w:rPr>
        <w:t xml:space="preserve">Oplossingen </w:t>
      </w:r>
      <w:r w:rsidRPr="00636584">
        <w:rPr>
          <w:rFonts w:ascii="Arial" w:hAnsi="Arial" w:cs="Arial"/>
          <w:sz w:val="21"/>
          <w:szCs w:val="21"/>
        </w:rPr>
        <w:t>bedenken</w:t>
      </w:r>
    </w:p>
    <w:p w:rsidR="00C10AE1" w:rsidRDefault="00C10AE1" w:rsidP="003B4906">
      <w:pPr>
        <w:spacing w:line="240" w:lineRule="auto"/>
        <w:contextualSpacing/>
        <w:rPr>
          <w:rFonts w:ascii="Arial" w:hAnsi="Arial" w:cs="Arial"/>
          <w:b/>
          <w:color w:val="1F497D" w:themeColor="text2"/>
          <w:sz w:val="21"/>
          <w:szCs w:val="21"/>
        </w:rPr>
      </w:pPr>
    </w:p>
    <w:p w:rsidR="00547003" w:rsidRPr="00B862FA" w:rsidRDefault="00547003"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Is b</w:t>
      </w:r>
      <w:r w:rsidR="00B5515E" w:rsidRPr="00B862FA">
        <w:rPr>
          <w:rFonts w:ascii="Arial" w:hAnsi="Arial" w:cs="Arial"/>
          <w:b/>
          <w:color w:val="1F497D" w:themeColor="text2"/>
          <w:sz w:val="21"/>
          <w:szCs w:val="21"/>
        </w:rPr>
        <w:t>eperken van bronnen mogelijk</w:t>
      </w:r>
      <w:r w:rsidRPr="00B862FA">
        <w:rPr>
          <w:rFonts w:ascii="Arial" w:hAnsi="Arial" w:cs="Arial"/>
          <w:b/>
          <w:color w:val="1F497D" w:themeColor="text2"/>
          <w:sz w:val="21"/>
          <w:szCs w:val="21"/>
        </w:rPr>
        <w: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Zonwarmte afschermen</w:t>
      </w:r>
      <w:r w:rsidR="00B5515E" w:rsidRPr="00636584">
        <w:rPr>
          <w:rFonts w:ascii="Arial" w:hAnsi="Arial" w:cs="Arial"/>
          <w:sz w:val="21"/>
          <w:szCs w:val="21"/>
        </w:rPr>
        <w: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Apparaten buiten de werkruimte plaatsen</w:t>
      </w:r>
      <w:r w:rsidR="00B5515E" w:rsidRPr="00636584">
        <w:rPr>
          <w:rFonts w:ascii="Arial" w:hAnsi="Arial" w:cs="Arial"/>
          <w:sz w:val="21"/>
          <w:szCs w:val="21"/>
        </w:rPr>
        <w: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Apparaten/licht/installaties uitschakelen als het kan</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Geen lekken van warmte/vocht uit installaties (dichting van deuren,  enz.)</w:t>
      </w:r>
      <w:r w:rsidR="00B5515E" w:rsidRPr="00636584">
        <w:rPr>
          <w:rFonts w:ascii="Arial" w:hAnsi="Arial" w:cs="Arial"/>
          <w:sz w:val="21"/>
          <w:szCs w:val="21"/>
        </w:rPr>
        <w: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Vochtverspreiding is tegengegaan door technieken die zo min mogelijk vocht verspreiden.</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Maximale isolatie</w:t>
      </w:r>
      <w:r w:rsidR="00B5515E" w:rsidRPr="00636584">
        <w:rPr>
          <w:rFonts w:ascii="Arial" w:hAnsi="Arial" w:cs="Arial"/>
          <w:sz w:val="21"/>
          <w:szCs w:val="21"/>
        </w:rPr>
        <w:t xml:space="preserve"> van hete delen (oven/leidingen/enz.</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De stralingswarmte maximaal af</w:t>
      </w:r>
      <w:r w:rsidR="003B6B04" w:rsidRPr="00636584">
        <w:rPr>
          <w:rFonts w:ascii="Arial" w:hAnsi="Arial" w:cs="Arial"/>
          <w:sz w:val="21"/>
          <w:szCs w:val="21"/>
        </w:rPr>
        <w:t>schermen</w:t>
      </w:r>
      <w:r w:rsidR="00402E68" w:rsidRPr="00636584">
        <w:rPr>
          <w:rFonts w:ascii="Arial" w:hAnsi="Arial" w:cs="Arial"/>
          <w:sz w:val="21"/>
          <w:szCs w:val="21"/>
        </w:rPr>
        <w:t xml:space="preserve"> </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Luchtstroming langs hete oppervlakken is tegengegaan (leidt tot extra afgifte/verspreiding)</w:t>
      </w:r>
      <w:r w:rsidR="00B5515E" w:rsidRPr="00636584">
        <w:rPr>
          <w:rFonts w:ascii="Arial" w:hAnsi="Arial" w:cs="Arial"/>
          <w:sz w:val="21"/>
          <w:szCs w:val="21"/>
        </w:rPr>
        <w:t>.</w:t>
      </w:r>
    </w:p>
    <w:p w:rsidR="00547003" w:rsidRPr="00636584" w:rsidRDefault="00547003" w:rsidP="0081438C">
      <w:pPr>
        <w:pStyle w:val="Lijstalinea"/>
        <w:numPr>
          <w:ilvl w:val="0"/>
          <w:numId w:val="7"/>
        </w:numPr>
        <w:rPr>
          <w:rFonts w:ascii="Arial" w:hAnsi="Arial" w:cs="Arial"/>
          <w:sz w:val="21"/>
          <w:szCs w:val="21"/>
        </w:rPr>
      </w:pPr>
      <w:r w:rsidRPr="00636584">
        <w:rPr>
          <w:rFonts w:ascii="Arial" w:hAnsi="Arial" w:cs="Arial"/>
          <w:sz w:val="21"/>
          <w:szCs w:val="21"/>
        </w:rPr>
        <w:t>Lucht-inblaas laag in de ruimte (hoge inblaas leidt tot extra van warme lucht)</w:t>
      </w:r>
      <w:r w:rsidR="00B5515E" w:rsidRPr="00636584">
        <w:rPr>
          <w:rFonts w:ascii="Arial" w:hAnsi="Arial" w:cs="Arial"/>
          <w:sz w:val="21"/>
          <w:szCs w:val="21"/>
        </w:rPr>
        <w:t>.</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Andere bronmaatregel: ......................</w:t>
      </w:r>
    </w:p>
    <w:p w:rsidR="00B5515E" w:rsidRPr="00B862FA" w:rsidRDefault="00B5515E"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Scheiding van werkruimtes en luchtbeheersing:</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Warme/vochtige werkruimtes (gedeeltelijk) afgescheiden door wanden/plafondschotten.</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Warme lucht verzamelt zich hoog in pand, wordt niet naar andere gedeeltes verspreid.</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Werkzaamhed</w:t>
      </w:r>
      <w:bookmarkStart w:id="0" w:name="_GoBack"/>
      <w:bookmarkEnd w:id="0"/>
      <w:r w:rsidRPr="00636584">
        <w:rPr>
          <w:rFonts w:ascii="Arial" w:hAnsi="Arial" w:cs="Arial"/>
          <w:sz w:val="21"/>
          <w:szCs w:val="21"/>
        </w:rPr>
        <w:t>en in afgescheiden werkruimtes plaatsen (cabines/controlekamers).</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Drukverdeling in gebouw is zodanig dat warme lucht niet naar koelere delen stroomt.</w:t>
      </w:r>
    </w:p>
    <w:p w:rsidR="00B5515E" w:rsidRPr="00636584" w:rsidRDefault="00B5515E" w:rsidP="0081438C">
      <w:pPr>
        <w:pStyle w:val="Lijstalinea"/>
        <w:numPr>
          <w:ilvl w:val="0"/>
          <w:numId w:val="7"/>
        </w:numPr>
        <w:rPr>
          <w:rFonts w:ascii="Arial" w:hAnsi="Arial" w:cs="Arial"/>
          <w:sz w:val="21"/>
          <w:szCs w:val="21"/>
        </w:rPr>
      </w:pPr>
      <w:r w:rsidRPr="00636584">
        <w:rPr>
          <w:rFonts w:ascii="Arial" w:hAnsi="Arial" w:cs="Arial"/>
          <w:sz w:val="21"/>
          <w:szCs w:val="21"/>
        </w:rPr>
        <w:t>Andere scheidingsmaatregel: .....................</w:t>
      </w:r>
    </w:p>
    <w:p w:rsidR="000A0C54" w:rsidRPr="00B862FA" w:rsidRDefault="000A0C54"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lastRenderedPageBreak/>
        <w:t xml:space="preserve">Warmte </w:t>
      </w:r>
      <w:r w:rsidR="00B304D1" w:rsidRPr="00B862FA">
        <w:rPr>
          <w:rFonts w:ascii="Arial" w:hAnsi="Arial" w:cs="Arial"/>
          <w:b/>
          <w:color w:val="1F497D" w:themeColor="text2"/>
          <w:sz w:val="21"/>
          <w:szCs w:val="21"/>
        </w:rPr>
        <w:t xml:space="preserve">en </w:t>
      </w:r>
      <w:r w:rsidRPr="00B862FA">
        <w:rPr>
          <w:rFonts w:ascii="Arial" w:hAnsi="Arial" w:cs="Arial"/>
          <w:b/>
          <w:color w:val="1F497D" w:themeColor="text2"/>
          <w:sz w:val="21"/>
          <w:szCs w:val="21"/>
        </w:rPr>
        <w:t>vocht direct afvoeren:</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 xml:space="preserve">Verspreiding van de warmte is tegengegaan door afscheiding/omkasting (met afvoer). </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Afzuiging vangt lucht bij plaatsen waar warmte/vocht vrijkomt (bronafzuiging/afzuigkappen).</w:t>
      </w:r>
    </w:p>
    <w:p w:rsidR="00B5515E" w:rsidRPr="00B862FA" w:rsidRDefault="000A0C54"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Optimale luchttoevoer (natuurlijke toevoer of mechanische inblaas):</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Lucht laag in de ruimte toevoeren (verdringt warmte naar boven)</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Lucht toevoer in zone waar medewerkers er maximaal profijt van hebben (zonder tocht!)</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Luchtaanzuig</w:t>
      </w:r>
      <w:r w:rsidR="00402E68" w:rsidRPr="00636584">
        <w:rPr>
          <w:rFonts w:ascii="Arial" w:hAnsi="Arial" w:cs="Arial"/>
          <w:sz w:val="21"/>
          <w:szCs w:val="21"/>
        </w:rPr>
        <w:t>ing</w:t>
      </w:r>
      <w:r w:rsidRPr="00636584">
        <w:rPr>
          <w:rFonts w:ascii="Arial" w:hAnsi="Arial" w:cs="Arial"/>
          <w:sz w:val="21"/>
          <w:szCs w:val="21"/>
        </w:rPr>
        <w:t xml:space="preserve"> op ideale plaats (noordgevel).</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Lucht aan koele zijde inbrengen, aan hete zijde afvoeren, zodat verdringing optreedt.</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Maximaal gebruik van nachtkoeling.</w:t>
      </w:r>
    </w:p>
    <w:p w:rsidR="000A0C54" w:rsidRPr="00B862FA" w:rsidRDefault="000A0C54"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Airconditioning/koeling</w:t>
      </w:r>
      <w:r w:rsidR="00933DD7" w:rsidRPr="00B862FA">
        <w:rPr>
          <w:rFonts w:ascii="Arial" w:hAnsi="Arial" w:cs="Arial"/>
          <w:b/>
          <w:color w:val="1F497D" w:themeColor="text2"/>
          <w:sz w:val="21"/>
          <w:szCs w:val="21"/>
        </w:rPr>
        <w:t>:</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Toepassen van koeling (alleen temperatuur toevoerlucht koelen, diverse technieken)</w:t>
      </w:r>
    </w:p>
    <w:p w:rsidR="000A0C54" w:rsidRPr="00636584" w:rsidRDefault="000A0C54" w:rsidP="0081438C">
      <w:pPr>
        <w:pStyle w:val="Lijstalinea"/>
        <w:numPr>
          <w:ilvl w:val="0"/>
          <w:numId w:val="7"/>
        </w:numPr>
        <w:rPr>
          <w:rFonts w:ascii="Arial" w:hAnsi="Arial" w:cs="Arial"/>
          <w:sz w:val="21"/>
          <w:szCs w:val="21"/>
        </w:rPr>
      </w:pPr>
      <w:r w:rsidRPr="00636584">
        <w:rPr>
          <w:rFonts w:ascii="Arial" w:hAnsi="Arial" w:cs="Arial"/>
          <w:sz w:val="21"/>
          <w:szCs w:val="21"/>
        </w:rPr>
        <w:t xml:space="preserve">Toepassen van </w:t>
      </w:r>
      <w:proofErr w:type="spellStart"/>
      <w:r w:rsidRPr="00636584">
        <w:rPr>
          <w:rFonts w:ascii="Arial" w:hAnsi="Arial" w:cs="Arial"/>
          <w:sz w:val="21"/>
          <w:szCs w:val="21"/>
        </w:rPr>
        <w:t>ontvochtiging</w:t>
      </w:r>
      <w:proofErr w:type="spellEnd"/>
    </w:p>
    <w:p w:rsidR="000A0C54" w:rsidRPr="00B862FA" w:rsidRDefault="00933DD7" w:rsidP="003B4906">
      <w:pPr>
        <w:spacing w:line="240" w:lineRule="auto"/>
        <w:contextualSpacing/>
        <w:rPr>
          <w:rFonts w:ascii="Arial" w:hAnsi="Arial" w:cs="Arial"/>
          <w:b/>
          <w:color w:val="1F497D" w:themeColor="text2"/>
          <w:sz w:val="21"/>
          <w:szCs w:val="21"/>
        </w:rPr>
      </w:pPr>
      <w:r w:rsidRPr="00B862FA">
        <w:rPr>
          <w:rFonts w:ascii="Arial" w:hAnsi="Arial" w:cs="Arial"/>
          <w:b/>
          <w:color w:val="1F497D" w:themeColor="text2"/>
          <w:sz w:val="21"/>
          <w:szCs w:val="21"/>
        </w:rPr>
        <w:t>Medewerker gerichte maatregelen:</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Afschermen van hete oppervlakken (hitteschilden plaatsen)</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Inspanning verminderen (gebruik hulpmiddelen, werktempo,  e.d.)</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Optimale werkkleding</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Verhogen luchtsnelheid (ventilatoren, let op zonder tocht!)</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Toevoer droge en/of koele lucht direct op de werkplek (luchtdouche)</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Werk- en afkoelingsschema toepassen</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Taakroulatie tussen warme en gematigde plaatsen</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 xml:space="preserve">Extra drinken en/of  pauze aanbieden (zie </w:t>
      </w:r>
      <w:r w:rsidRPr="0081438C">
        <w:rPr>
          <w:rFonts w:ascii="Arial" w:hAnsi="Arial" w:cs="Arial"/>
          <w:color w:val="FF0000"/>
          <w:sz w:val="21"/>
          <w:szCs w:val="21"/>
        </w:rPr>
        <w:t>hitteprotocol</w:t>
      </w:r>
      <w:r w:rsidRPr="00636584">
        <w:rPr>
          <w:rFonts w:ascii="Arial" w:hAnsi="Arial" w:cs="Arial"/>
          <w:sz w:val="21"/>
          <w:szCs w:val="21"/>
        </w:rPr>
        <w:t xml:space="preserve"> VBZ)</w:t>
      </w:r>
    </w:p>
    <w:p w:rsidR="00933DD7" w:rsidRPr="00636584" w:rsidRDefault="00933DD7" w:rsidP="0081438C">
      <w:pPr>
        <w:pStyle w:val="Lijstalinea"/>
        <w:numPr>
          <w:ilvl w:val="0"/>
          <w:numId w:val="7"/>
        </w:numPr>
        <w:rPr>
          <w:rFonts w:ascii="Arial" w:hAnsi="Arial" w:cs="Arial"/>
          <w:sz w:val="21"/>
          <w:szCs w:val="21"/>
        </w:rPr>
      </w:pPr>
      <w:r w:rsidRPr="00636584">
        <w:rPr>
          <w:rFonts w:ascii="Arial" w:hAnsi="Arial" w:cs="Arial"/>
          <w:sz w:val="21"/>
          <w:szCs w:val="21"/>
        </w:rPr>
        <w:t>Koelvesten/koelpetten aanbieden (alleen bij weinig beweging effectief).</w:t>
      </w:r>
    </w:p>
    <w:p w:rsidR="00B5515E" w:rsidRPr="00636584" w:rsidRDefault="00B5515E" w:rsidP="003B4906">
      <w:pPr>
        <w:spacing w:line="240" w:lineRule="auto"/>
        <w:contextualSpacing/>
        <w:rPr>
          <w:rFonts w:ascii="Arial" w:hAnsi="Arial" w:cs="Arial"/>
          <w:sz w:val="21"/>
          <w:szCs w:val="21"/>
        </w:rPr>
      </w:pPr>
    </w:p>
    <w:p w:rsidR="00547003" w:rsidRPr="00636584" w:rsidRDefault="00933DD7"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b/>
          <w:sz w:val="21"/>
          <w:szCs w:val="21"/>
        </w:rPr>
        <w:t>STAP 4</w:t>
      </w:r>
      <w:r w:rsidRPr="00636584">
        <w:rPr>
          <w:rFonts w:ascii="Arial" w:hAnsi="Arial" w:cs="Arial"/>
          <w:sz w:val="21"/>
          <w:szCs w:val="21"/>
        </w:rPr>
        <w:t xml:space="preserve">: </w:t>
      </w:r>
      <w:r w:rsidRPr="00636584">
        <w:rPr>
          <w:rFonts w:ascii="Arial" w:hAnsi="Arial" w:cs="Arial"/>
          <w:b/>
          <w:sz w:val="21"/>
          <w:szCs w:val="21"/>
        </w:rPr>
        <w:t xml:space="preserve">Kiezen </w:t>
      </w:r>
      <w:r w:rsidRPr="00636584">
        <w:rPr>
          <w:rFonts w:ascii="Arial" w:hAnsi="Arial" w:cs="Arial"/>
          <w:sz w:val="21"/>
          <w:szCs w:val="21"/>
        </w:rPr>
        <w:t xml:space="preserve">en </w:t>
      </w:r>
      <w:r w:rsidRPr="00636584">
        <w:rPr>
          <w:rFonts w:ascii="Arial" w:hAnsi="Arial" w:cs="Arial"/>
          <w:b/>
          <w:sz w:val="21"/>
          <w:szCs w:val="21"/>
        </w:rPr>
        <w:t>ontwerpen</w:t>
      </w:r>
      <w:r w:rsidRPr="00636584">
        <w:rPr>
          <w:rFonts w:ascii="Arial" w:hAnsi="Arial" w:cs="Arial"/>
          <w:sz w:val="21"/>
          <w:szCs w:val="21"/>
        </w:rPr>
        <w:t xml:space="preserve"> van oplossingen</w:t>
      </w:r>
    </w:p>
    <w:p w:rsidR="00C10AE1" w:rsidRDefault="00C10AE1" w:rsidP="003B4906">
      <w:pPr>
        <w:spacing w:line="240" w:lineRule="auto"/>
        <w:contextualSpacing/>
        <w:rPr>
          <w:rFonts w:ascii="Arial" w:hAnsi="Arial" w:cs="Arial"/>
          <w:sz w:val="21"/>
          <w:szCs w:val="21"/>
        </w:rPr>
      </w:pPr>
    </w:p>
    <w:p w:rsidR="00933DD7" w:rsidRPr="00636584" w:rsidRDefault="00933DD7" w:rsidP="003B4906">
      <w:pPr>
        <w:spacing w:line="240" w:lineRule="auto"/>
        <w:contextualSpacing/>
        <w:rPr>
          <w:rFonts w:ascii="Arial" w:hAnsi="Arial" w:cs="Arial"/>
          <w:sz w:val="21"/>
          <w:szCs w:val="21"/>
        </w:rPr>
      </w:pPr>
      <w:r w:rsidRPr="00636584">
        <w:rPr>
          <w:rFonts w:ascii="Arial" w:hAnsi="Arial" w:cs="Arial"/>
          <w:sz w:val="21"/>
          <w:szCs w:val="21"/>
        </w:rPr>
        <w:t xml:space="preserve">Maak eventueel een combinatie van de oplossingen uit Stap 3 die gezamenlijk het gewenste resultaat kunnen brengen. </w:t>
      </w:r>
      <w:r w:rsidR="003B6B04" w:rsidRPr="00636584">
        <w:rPr>
          <w:rFonts w:ascii="Arial" w:hAnsi="Arial" w:cs="Arial"/>
          <w:sz w:val="21"/>
          <w:szCs w:val="21"/>
        </w:rPr>
        <w:t xml:space="preserve">Gaat het om relatief kleine aanpassingen dan kunt u de keuze maken zonder vooraf een uitgebreid Programma van eisen te maken, een kort lijstje van aandachtspunten waar de oplossing aan moet voldoen is dan genoeg. Gaat u ingrepen doen die een grote investering vereisen en </w:t>
      </w:r>
      <w:r w:rsidRPr="00636584">
        <w:rPr>
          <w:rFonts w:ascii="Arial" w:hAnsi="Arial" w:cs="Arial"/>
          <w:sz w:val="21"/>
          <w:szCs w:val="21"/>
        </w:rPr>
        <w:t xml:space="preserve"> hiervoor offerte</w:t>
      </w:r>
      <w:r w:rsidR="003B6B04" w:rsidRPr="00636584">
        <w:rPr>
          <w:rFonts w:ascii="Arial" w:hAnsi="Arial" w:cs="Arial"/>
          <w:sz w:val="21"/>
          <w:szCs w:val="21"/>
        </w:rPr>
        <w:t xml:space="preserve">s </w:t>
      </w:r>
      <w:r w:rsidRPr="00636584">
        <w:rPr>
          <w:rFonts w:ascii="Arial" w:hAnsi="Arial" w:cs="Arial"/>
          <w:sz w:val="21"/>
          <w:szCs w:val="21"/>
        </w:rPr>
        <w:t xml:space="preserve"> aan</w:t>
      </w:r>
      <w:r w:rsidR="003B6B04" w:rsidRPr="00636584">
        <w:rPr>
          <w:rFonts w:ascii="Arial" w:hAnsi="Arial" w:cs="Arial"/>
          <w:sz w:val="21"/>
          <w:szCs w:val="21"/>
        </w:rPr>
        <w:t xml:space="preserve">vragen </w:t>
      </w:r>
      <w:r w:rsidRPr="00636584">
        <w:rPr>
          <w:rFonts w:ascii="Arial" w:hAnsi="Arial" w:cs="Arial"/>
          <w:sz w:val="21"/>
          <w:szCs w:val="21"/>
        </w:rPr>
        <w:t xml:space="preserve"> bij leveranciers, maak dan een lijst van eisen waar de oplossing aan moet voldoen (Programma van eisen</w:t>
      </w:r>
      <w:r w:rsidR="006E1D46" w:rsidRPr="00636584">
        <w:rPr>
          <w:rFonts w:ascii="Arial" w:hAnsi="Arial" w:cs="Arial"/>
          <w:sz w:val="21"/>
          <w:szCs w:val="21"/>
        </w:rPr>
        <w:t xml:space="preserve">, </w:t>
      </w:r>
      <w:proofErr w:type="spellStart"/>
      <w:r w:rsidR="006E1D46" w:rsidRPr="00636584">
        <w:rPr>
          <w:rFonts w:ascii="Arial" w:hAnsi="Arial" w:cs="Arial"/>
          <w:sz w:val="21"/>
          <w:szCs w:val="21"/>
        </w:rPr>
        <w:t>PvE</w:t>
      </w:r>
      <w:proofErr w:type="spellEnd"/>
      <w:r w:rsidRPr="00636584">
        <w:rPr>
          <w:rFonts w:ascii="Arial" w:hAnsi="Arial" w:cs="Arial"/>
          <w:sz w:val="21"/>
          <w:szCs w:val="21"/>
        </w:rPr>
        <w:t>). Zo krijgt u vergelijkbare offertes en dit biedt garanties dat u ook het resultaat gaat halen.</w:t>
      </w:r>
      <w:r w:rsidR="003B6B04" w:rsidRPr="00636584">
        <w:rPr>
          <w:rFonts w:ascii="Arial" w:hAnsi="Arial" w:cs="Arial"/>
          <w:sz w:val="21"/>
          <w:szCs w:val="21"/>
        </w:rPr>
        <w:t xml:space="preserve"> Dit werkt u uit in de volgende stappen.</w:t>
      </w:r>
    </w:p>
    <w:p w:rsidR="006E1D46" w:rsidRPr="00636584" w:rsidRDefault="006E1D46" w:rsidP="003B4906">
      <w:pPr>
        <w:spacing w:line="240" w:lineRule="auto"/>
        <w:contextualSpacing/>
        <w:rPr>
          <w:rFonts w:ascii="Arial" w:hAnsi="Arial" w:cs="Arial"/>
          <w:sz w:val="21"/>
          <w:szCs w:val="21"/>
        </w:rPr>
      </w:pPr>
      <w:r w:rsidRPr="00636584">
        <w:rPr>
          <w:rFonts w:ascii="Arial" w:hAnsi="Arial" w:cs="Arial"/>
          <w:sz w:val="21"/>
          <w:szCs w:val="21"/>
        </w:rPr>
        <w:t>Aandachtspunten voor het Programma van Eisen</w:t>
      </w:r>
      <w:r w:rsidR="00402E68" w:rsidRPr="00636584">
        <w:rPr>
          <w:rFonts w:ascii="Arial" w:hAnsi="Arial" w:cs="Arial"/>
          <w:sz w:val="21"/>
          <w:szCs w:val="21"/>
        </w:rPr>
        <w:t xml:space="preserve"> (bij </w:t>
      </w:r>
      <w:r w:rsidR="003B6B04" w:rsidRPr="00636584">
        <w:rPr>
          <w:rFonts w:ascii="Arial" w:hAnsi="Arial" w:cs="Arial"/>
          <w:sz w:val="21"/>
          <w:szCs w:val="21"/>
        </w:rPr>
        <w:t xml:space="preserve">aanpassingen van het gebouw </w:t>
      </w:r>
      <w:r w:rsidR="00402E68" w:rsidRPr="00636584">
        <w:rPr>
          <w:rFonts w:ascii="Arial" w:hAnsi="Arial" w:cs="Arial"/>
          <w:sz w:val="21"/>
          <w:szCs w:val="21"/>
        </w:rPr>
        <w:t xml:space="preserve"> of het verbeteren van installaties)</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Minimale luchtverversing (minimaal verversing 4x per uur totale ruimtevolume)</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Te behalen resultaat en toleranties temperatuur en luchtvochtigheid (ook beïnvloeding product/werking oven/hygiëne-eisen, bij alle weersomstandigheden?).</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Minimale temperatuur en maximale luchtsnelheid van toevoerlucht (tocht, condens).</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 xml:space="preserve">Bij gebruik lange leidingen of </w:t>
      </w:r>
      <w:proofErr w:type="spellStart"/>
      <w:r w:rsidRPr="00636584">
        <w:rPr>
          <w:rFonts w:ascii="Arial" w:hAnsi="Arial" w:cs="Arial"/>
          <w:sz w:val="21"/>
          <w:szCs w:val="21"/>
        </w:rPr>
        <w:t>airsocks</w:t>
      </w:r>
      <w:proofErr w:type="spellEnd"/>
      <w:r w:rsidRPr="00636584">
        <w:rPr>
          <w:rFonts w:ascii="Arial" w:hAnsi="Arial" w:cs="Arial"/>
          <w:sz w:val="21"/>
          <w:szCs w:val="21"/>
        </w:rPr>
        <w:t>: ook werking aan het einde van de leiding!</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Voorkomen van statische elektriciteit.</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Geluidsproductie van installaties (binnen en buiten)</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lastRenderedPageBreak/>
        <w:t>Regelbaarheid ( welke regelmogelijkheden/standen kunt u zelf instellen afhankelijk van zowel productieomstandigheden als weersafhankelijk).</w:t>
      </w:r>
    </w:p>
    <w:p w:rsidR="00640011" w:rsidRPr="00636584" w:rsidRDefault="00640011" w:rsidP="00B862FA">
      <w:pPr>
        <w:pStyle w:val="Lijstalinea"/>
        <w:numPr>
          <w:ilvl w:val="0"/>
          <w:numId w:val="7"/>
        </w:numPr>
        <w:rPr>
          <w:rFonts w:ascii="Arial" w:hAnsi="Arial" w:cs="Arial"/>
          <w:sz w:val="21"/>
          <w:szCs w:val="21"/>
        </w:rPr>
      </w:pPr>
      <w:r w:rsidRPr="00636584">
        <w:rPr>
          <w:rFonts w:ascii="Arial" w:hAnsi="Arial" w:cs="Arial"/>
          <w:sz w:val="21"/>
          <w:szCs w:val="21"/>
        </w:rPr>
        <w:t>Blijft alles werken ook bij ramen/deuren open en variaties in productie/afzuiging</w:t>
      </w:r>
      <w:r w:rsidR="00402E68" w:rsidRPr="00636584">
        <w:rPr>
          <w:rFonts w:ascii="Arial" w:hAnsi="Arial" w:cs="Arial"/>
          <w:sz w:val="21"/>
          <w:szCs w:val="21"/>
        </w:rPr>
        <w:t>?</w:t>
      </w:r>
    </w:p>
    <w:p w:rsidR="00640011" w:rsidRPr="00636584" w:rsidRDefault="00640011" w:rsidP="00B862FA">
      <w:pPr>
        <w:pStyle w:val="Lijstalinea"/>
        <w:numPr>
          <w:ilvl w:val="0"/>
          <w:numId w:val="7"/>
        </w:numPr>
        <w:rPr>
          <w:rFonts w:ascii="Arial" w:hAnsi="Arial" w:cs="Arial"/>
          <w:sz w:val="21"/>
          <w:szCs w:val="21"/>
        </w:rPr>
      </w:pPr>
      <w:r w:rsidRPr="00636584">
        <w:rPr>
          <w:rFonts w:ascii="Arial" w:hAnsi="Arial" w:cs="Arial"/>
          <w:sz w:val="21"/>
          <w:szCs w:val="21"/>
        </w:rPr>
        <w:t>Bereikbaarheid voor inspectie/onderhoud/schoonmaak.</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Opgave van de energiekosten/gebruikskosten</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Raming van de installatiekosten</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Raming van bijkomende kosten (fundering, aanpassen elektra, enz.)</w:t>
      </w:r>
    </w:p>
    <w:p w:rsidR="006E1D46" w:rsidRPr="00636584" w:rsidRDefault="006E1D46" w:rsidP="00B862FA">
      <w:pPr>
        <w:pStyle w:val="Lijstalinea"/>
        <w:numPr>
          <w:ilvl w:val="0"/>
          <w:numId w:val="7"/>
        </w:numPr>
        <w:rPr>
          <w:rFonts w:ascii="Arial" w:hAnsi="Arial" w:cs="Arial"/>
          <w:sz w:val="21"/>
          <w:szCs w:val="21"/>
        </w:rPr>
      </w:pPr>
      <w:r w:rsidRPr="00636584">
        <w:rPr>
          <w:rFonts w:ascii="Arial" w:hAnsi="Arial" w:cs="Arial"/>
          <w:sz w:val="21"/>
          <w:szCs w:val="21"/>
        </w:rPr>
        <w:t>Raming van onderhoudskosten (eigen onderhoud en uitbesteed onderhoud).</w:t>
      </w:r>
    </w:p>
    <w:p w:rsidR="006E1D46" w:rsidRPr="00636584" w:rsidRDefault="00640011" w:rsidP="003B4906">
      <w:pPr>
        <w:pBdr>
          <w:top w:val="single" w:sz="4" w:space="1" w:color="auto"/>
          <w:left w:val="single" w:sz="4" w:space="4" w:color="auto"/>
          <w:bottom w:val="single" w:sz="4" w:space="1" w:color="auto"/>
          <w:right w:val="single" w:sz="4" w:space="4" w:color="auto"/>
        </w:pBdr>
        <w:rPr>
          <w:rFonts w:ascii="Arial" w:hAnsi="Arial" w:cs="Arial"/>
          <w:sz w:val="21"/>
          <w:szCs w:val="21"/>
        </w:rPr>
      </w:pPr>
      <w:r w:rsidRPr="00636584">
        <w:rPr>
          <w:rFonts w:ascii="Arial" w:hAnsi="Arial" w:cs="Arial"/>
          <w:b/>
          <w:sz w:val="21"/>
          <w:szCs w:val="21"/>
        </w:rPr>
        <w:t>STAP 5</w:t>
      </w:r>
      <w:r w:rsidRPr="00636584">
        <w:rPr>
          <w:rFonts w:ascii="Arial" w:hAnsi="Arial" w:cs="Arial"/>
          <w:sz w:val="21"/>
          <w:szCs w:val="21"/>
        </w:rPr>
        <w:t>: controle bij oplevering</w:t>
      </w:r>
    </w:p>
    <w:p w:rsidR="003B4906" w:rsidRPr="00636584" w:rsidRDefault="00640011" w:rsidP="003B4906">
      <w:pPr>
        <w:spacing w:line="240" w:lineRule="auto"/>
        <w:contextualSpacing/>
        <w:rPr>
          <w:rFonts w:ascii="Arial" w:hAnsi="Arial" w:cs="Arial"/>
          <w:sz w:val="21"/>
          <w:szCs w:val="21"/>
        </w:rPr>
      </w:pPr>
      <w:r w:rsidRPr="00636584">
        <w:rPr>
          <w:rFonts w:ascii="Arial" w:hAnsi="Arial" w:cs="Arial"/>
          <w:sz w:val="21"/>
          <w:szCs w:val="21"/>
        </w:rPr>
        <w:t>Maak afspraken over controle of alles aan de eisen voldoet die gesteld zijn. Bijvoorbeeld ook mogelijkheid tot controle in andere seizoenen dan het seizoen van oplevering. Betalingscondities.</w:t>
      </w:r>
    </w:p>
    <w:p w:rsidR="003B4906" w:rsidRPr="00636584" w:rsidRDefault="003B4906" w:rsidP="003B4906">
      <w:pPr>
        <w:spacing w:line="240" w:lineRule="auto"/>
        <w:contextualSpacing/>
        <w:rPr>
          <w:rFonts w:ascii="Arial" w:hAnsi="Arial" w:cs="Arial"/>
          <w:sz w:val="21"/>
          <w:szCs w:val="21"/>
        </w:rPr>
      </w:pPr>
    </w:p>
    <w:p w:rsidR="00640011" w:rsidRPr="00636584" w:rsidRDefault="00640011"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b/>
          <w:sz w:val="21"/>
          <w:szCs w:val="21"/>
        </w:rPr>
        <w:t>STAP 6</w:t>
      </w:r>
      <w:r w:rsidRPr="00636584">
        <w:rPr>
          <w:rFonts w:ascii="Arial" w:hAnsi="Arial" w:cs="Arial"/>
          <w:sz w:val="21"/>
          <w:szCs w:val="21"/>
        </w:rPr>
        <w:t>: in gebruik nemen en onderhouden</w:t>
      </w:r>
    </w:p>
    <w:p w:rsidR="00640011" w:rsidRPr="00636584" w:rsidRDefault="00640011" w:rsidP="003B4906">
      <w:pPr>
        <w:pStyle w:val="Lijstalinea"/>
        <w:numPr>
          <w:ilvl w:val="0"/>
          <w:numId w:val="8"/>
        </w:numPr>
        <w:spacing w:line="240" w:lineRule="auto"/>
        <w:rPr>
          <w:rFonts w:ascii="Arial" w:hAnsi="Arial" w:cs="Arial"/>
          <w:sz w:val="21"/>
          <w:szCs w:val="21"/>
        </w:rPr>
      </w:pPr>
      <w:r w:rsidRPr="00636584">
        <w:rPr>
          <w:rFonts w:ascii="Arial" w:hAnsi="Arial" w:cs="Arial"/>
          <w:sz w:val="21"/>
          <w:szCs w:val="21"/>
        </w:rPr>
        <w:t>Goede instructies geven aan gebruikers. Controleer of gebruik goed gaat.</w:t>
      </w:r>
    </w:p>
    <w:p w:rsidR="00640011" w:rsidRPr="00636584" w:rsidRDefault="00640011" w:rsidP="003B4906">
      <w:pPr>
        <w:pStyle w:val="Lijstalinea"/>
        <w:numPr>
          <w:ilvl w:val="0"/>
          <w:numId w:val="8"/>
        </w:numPr>
        <w:spacing w:line="240" w:lineRule="auto"/>
        <w:rPr>
          <w:rFonts w:ascii="Arial" w:hAnsi="Arial" w:cs="Arial"/>
          <w:sz w:val="21"/>
          <w:szCs w:val="21"/>
        </w:rPr>
      </w:pPr>
      <w:r w:rsidRPr="00636584">
        <w:rPr>
          <w:rFonts w:ascii="Arial" w:hAnsi="Arial" w:cs="Arial"/>
          <w:sz w:val="21"/>
          <w:szCs w:val="21"/>
        </w:rPr>
        <w:t>Maak inspectie-, controle-  en onderhoudsschema.</w:t>
      </w:r>
    </w:p>
    <w:p w:rsidR="00640011" w:rsidRPr="00636584" w:rsidRDefault="00640011" w:rsidP="003B4906">
      <w:pPr>
        <w:pStyle w:val="Lijstalinea"/>
        <w:numPr>
          <w:ilvl w:val="0"/>
          <w:numId w:val="8"/>
        </w:numPr>
        <w:spacing w:line="240" w:lineRule="auto"/>
        <w:rPr>
          <w:rFonts w:ascii="Arial" w:hAnsi="Arial" w:cs="Arial"/>
          <w:sz w:val="21"/>
          <w:szCs w:val="21"/>
        </w:rPr>
      </w:pPr>
      <w:r w:rsidRPr="00636584">
        <w:rPr>
          <w:rFonts w:ascii="Arial" w:hAnsi="Arial" w:cs="Arial"/>
          <w:sz w:val="21"/>
          <w:szCs w:val="21"/>
        </w:rPr>
        <w:t>Bij wijzigingen in gebouw of productie: bepaal welke invloed dit heeft op de installatie, hoe flexibel is deze? Blijven alle inspectie en onderhoudspunten goed bereikbaar?</w:t>
      </w:r>
    </w:p>
    <w:p w:rsidR="00A039DC" w:rsidRPr="00636584" w:rsidRDefault="00B304D1" w:rsidP="003B4906">
      <w:pPr>
        <w:spacing w:line="240" w:lineRule="auto"/>
        <w:contextualSpacing/>
        <w:rPr>
          <w:rFonts w:ascii="Arial" w:hAnsi="Arial" w:cs="Arial"/>
          <w:sz w:val="21"/>
          <w:szCs w:val="21"/>
        </w:rPr>
      </w:pPr>
      <w:r w:rsidRPr="00636584">
        <w:rPr>
          <w:rFonts w:ascii="Arial" w:hAnsi="Arial" w:cs="Arial"/>
          <w:sz w:val="21"/>
          <w:szCs w:val="21"/>
        </w:rPr>
        <w:t>In de Arbocatalogus Zoetwaren is afgesproken om ten aanzien van hitte een zogenaamd warmteplan te maken en dit jaarlijks met de ondernemingsraad of personeelsvertegenwoordiging te evalueren.  Door het doorlopen van de routewijzer heeft u zicht op wat u van plan bent te gaan doen. Om ook in</w:t>
      </w:r>
      <w:r w:rsidR="00A039DC" w:rsidRPr="00636584">
        <w:rPr>
          <w:rFonts w:ascii="Arial" w:hAnsi="Arial" w:cs="Arial"/>
          <w:sz w:val="21"/>
          <w:szCs w:val="21"/>
        </w:rPr>
        <w:t>vulling te geven aan de</w:t>
      </w:r>
      <w:r w:rsidR="002936A6" w:rsidRPr="00636584">
        <w:rPr>
          <w:rFonts w:ascii="Arial" w:hAnsi="Arial" w:cs="Arial"/>
          <w:sz w:val="21"/>
          <w:szCs w:val="21"/>
        </w:rPr>
        <w:t xml:space="preserve"> Arbocatalogus </w:t>
      </w:r>
      <w:r w:rsidR="00A039DC" w:rsidRPr="00636584">
        <w:rPr>
          <w:rFonts w:ascii="Arial" w:hAnsi="Arial" w:cs="Arial"/>
          <w:sz w:val="21"/>
          <w:szCs w:val="21"/>
        </w:rPr>
        <w:t xml:space="preserve"> afspraak vult u onderstaande warmteplan in:</w:t>
      </w:r>
    </w:p>
    <w:p w:rsidR="003B4906" w:rsidRPr="00636584" w:rsidRDefault="003B4906" w:rsidP="003B4906">
      <w:pPr>
        <w:spacing w:line="240" w:lineRule="auto"/>
        <w:contextualSpacing/>
        <w:rPr>
          <w:rFonts w:ascii="Arial" w:hAnsi="Arial" w:cs="Arial"/>
          <w:sz w:val="21"/>
          <w:szCs w:val="21"/>
        </w:rPr>
      </w:pPr>
    </w:p>
    <w:p w:rsidR="00B64548"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A. Maak hier een plan van aanpak rondom warmte in uw bedrijf: </w:t>
      </w:r>
    </w:p>
    <w:tbl>
      <w:tblPr>
        <w:tblStyle w:val="Tabelraster"/>
        <w:tblW w:w="0" w:type="auto"/>
        <w:tblLook w:val="04A0" w:firstRow="1" w:lastRow="0" w:firstColumn="1" w:lastColumn="0" w:noHBand="0" w:noVBand="1"/>
      </w:tblPr>
      <w:tblGrid>
        <w:gridCol w:w="1842"/>
        <w:gridCol w:w="1842"/>
        <w:gridCol w:w="1842"/>
        <w:gridCol w:w="1843"/>
        <w:gridCol w:w="1851"/>
      </w:tblGrid>
      <w:tr w:rsidR="00B64548" w:rsidRPr="00636584" w:rsidTr="002936A6">
        <w:trPr>
          <w:trHeight w:val="705"/>
        </w:trPr>
        <w:tc>
          <w:tcPr>
            <w:tcW w:w="1842" w:type="dxa"/>
          </w:tcPr>
          <w:p w:rsidR="00B64548" w:rsidRPr="00636584" w:rsidRDefault="00B64548" w:rsidP="003B4906">
            <w:pPr>
              <w:contextualSpacing/>
              <w:rPr>
                <w:rFonts w:ascii="Arial" w:hAnsi="Arial" w:cs="Arial"/>
                <w:sz w:val="21"/>
                <w:szCs w:val="21"/>
              </w:rPr>
            </w:pPr>
            <w:r w:rsidRPr="00636584">
              <w:rPr>
                <w:rFonts w:ascii="Arial" w:hAnsi="Arial" w:cs="Arial"/>
                <w:sz w:val="21"/>
                <w:szCs w:val="21"/>
              </w:rPr>
              <w:t>Afdeling/ werkplek</w:t>
            </w:r>
          </w:p>
        </w:tc>
        <w:tc>
          <w:tcPr>
            <w:tcW w:w="1842" w:type="dxa"/>
          </w:tcPr>
          <w:p w:rsidR="00B64548" w:rsidRPr="00636584" w:rsidRDefault="00B64548" w:rsidP="003B4906">
            <w:pPr>
              <w:contextualSpacing/>
              <w:rPr>
                <w:rFonts w:ascii="Arial" w:hAnsi="Arial" w:cs="Arial"/>
                <w:sz w:val="21"/>
                <w:szCs w:val="21"/>
              </w:rPr>
            </w:pPr>
            <w:r w:rsidRPr="00636584">
              <w:rPr>
                <w:rFonts w:ascii="Arial" w:hAnsi="Arial" w:cs="Arial"/>
                <w:sz w:val="21"/>
                <w:szCs w:val="21"/>
              </w:rPr>
              <w:t>Voorgenomen maatregelen</w:t>
            </w:r>
          </w:p>
        </w:tc>
        <w:tc>
          <w:tcPr>
            <w:tcW w:w="1842" w:type="dxa"/>
          </w:tcPr>
          <w:p w:rsidR="00B64548" w:rsidRPr="00636584" w:rsidRDefault="00B64548" w:rsidP="003B4906">
            <w:pPr>
              <w:contextualSpacing/>
              <w:rPr>
                <w:rFonts w:ascii="Arial" w:hAnsi="Arial" w:cs="Arial"/>
                <w:sz w:val="21"/>
                <w:szCs w:val="21"/>
              </w:rPr>
            </w:pPr>
            <w:r w:rsidRPr="00636584">
              <w:rPr>
                <w:rFonts w:ascii="Arial" w:hAnsi="Arial" w:cs="Arial"/>
                <w:sz w:val="21"/>
                <w:szCs w:val="21"/>
              </w:rPr>
              <w:t>Startdatum</w:t>
            </w:r>
          </w:p>
        </w:tc>
        <w:tc>
          <w:tcPr>
            <w:tcW w:w="1843" w:type="dxa"/>
          </w:tcPr>
          <w:p w:rsidR="00B64548" w:rsidRPr="00636584" w:rsidRDefault="00B64548" w:rsidP="003B4906">
            <w:pPr>
              <w:contextualSpacing/>
              <w:rPr>
                <w:rFonts w:ascii="Arial" w:hAnsi="Arial" w:cs="Arial"/>
                <w:sz w:val="21"/>
                <w:szCs w:val="21"/>
              </w:rPr>
            </w:pPr>
            <w:r w:rsidRPr="00636584">
              <w:rPr>
                <w:rFonts w:ascii="Arial" w:hAnsi="Arial" w:cs="Arial"/>
                <w:sz w:val="21"/>
                <w:szCs w:val="21"/>
              </w:rPr>
              <w:t>Streefdatum afronding</w:t>
            </w:r>
          </w:p>
        </w:tc>
        <w:tc>
          <w:tcPr>
            <w:tcW w:w="1843" w:type="dxa"/>
          </w:tcPr>
          <w:p w:rsidR="00B64548" w:rsidRPr="00636584" w:rsidRDefault="00B64548" w:rsidP="003B4906">
            <w:pPr>
              <w:contextualSpacing/>
              <w:rPr>
                <w:rFonts w:ascii="Arial" w:hAnsi="Arial" w:cs="Arial"/>
                <w:sz w:val="21"/>
                <w:szCs w:val="21"/>
              </w:rPr>
            </w:pPr>
            <w:r w:rsidRPr="00636584">
              <w:rPr>
                <w:rFonts w:ascii="Arial" w:hAnsi="Arial" w:cs="Arial"/>
                <w:sz w:val="21"/>
                <w:szCs w:val="21"/>
              </w:rPr>
              <w:t xml:space="preserve">Naam van verantwoordelijke functionaris </w:t>
            </w:r>
          </w:p>
          <w:p w:rsidR="00B64548" w:rsidRPr="00636584" w:rsidRDefault="00B64548" w:rsidP="003B4906">
            <w:pPr>
              <w:contextualSpacing/>
              <w:rPr>
                <w:rFonts w:ascii="Arial" w:hAnsi="Arial" w:cs="Arial"/>
                <w:sz w:val="21"/>
                <w:szCs w:val="21"/>
              </w:rPr>
            </w:pPr>
          </w:p>
        </w:tc>
      </w:tr>
      <w:tr w:rsidR="00B64548" w:rsidRPr="00636584" w:rsidTr="00B64548">
        <w:tc>
          <w:tcPr>
            <w:tcW w:w="1842" w:type="dxa"/>
          </w:tcPr>
          <w:p w:rsidR="00B64548" w:rsidRPr="00636584" w:rsidRDefault="00A039DC" w:rsidP="003B4906">
            <w:pPr>
              <w:contextualSpacing/>
              <w:rPr>
                <w:rFonts w:ascii="Arial" w:hAnsi="Arial" w:cs="Arial"/>
                <w:sz w:val="21"/>
                <w:szCs w:val="21"/>
              </w:rPr>
            </w:pPr>
            <w:r w:rsidRPr="00636584">
              <w:rPr>
                <w:rFonts w:ascii="Arial" w:hAnsi="Arial" w:cs="Arial"/>
                <w:sz w:val="21"/>
                <w:szCs w:val="21"/>
              </w:rPr>
              <w:t>1.</w:t>
            </w:r>
          </w:p>
          <w:p w:rsidR="00A039DC" w:rsidRPr="00636584" w:rsidRDefault="00A039DC" w:rsidP="003B4906">
            <w:pPr>
              <w:contextualSpacing/>
              <w:rPr>
                <w:rFonts w:ascii="Arial" w:hAnsi="Arial" w:cs="Arial"/>
                <w:sz w:val="21"/>
                <w:szCs w:val="21"/>
              </w:rPr>
            </w:pPr>
          </w:p>
        </w:tc>
        <w:tc>
          <w:tcPr>
            <w:tcW w:w="1842" w:type="dxa"/>
          </w:tcPr>
          <w:p w:rsidR="00B64548" w:rsidRPr="00636584" w:rsidRDefault="00B64548"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B64548" w:rsidRPr="00636584" w:rsidRDefault="00B64548" w:rsidP="003B4906">
            <w:pPr>
              <w:contextualSpacing/>
              <w:rPr>
                <w:rFonts w:ascii="Arial" w:hAnsi="Arial" w:cs="Arial"/>
                <w:sz w:val="21"/>
                <w:szCs w:val="21"/>
              </w:rPr>
            </w:pPr>
          </w:p>
        </w:tc>
        <w:tc>
          <w:tcPr>
            <w:tcW w:w="1843" w:type="dxa"/>
          </w:tcPr>
          <w:p w:rsidR="00B64548" w:rsidRPr="00636584" w:rsidRDefault="00B64548" w:rsidP="003B4906">
            <w:pPr>
              <w:contextualSpacing/>
              <w:rPr>
                <w:rFonts w:ascii="Arial" w:hAnsi="Arial" w:cs="Arial"/>
                <w:sz w:val="21"/>
                <w:szCs w:val="21"/>
              </w:rPr>
            </w:pPr>
          </w:p>
        </w:tc>
        <w:tc>
          <w:tcPr>
            <w:tcW w:w="1843" w:type="dxa"/>
          </w:tcPr>
          <w:p w:rsidR="00B64548" w:rsidRPr="00636584" w:rsidRDefault="00B64548" w:rsidP="003B4906">
            <w:pPr>
              <w:contextualSpacing/>
              <w:rPr>
                <w:rFonts w:ascii="Arial" w:hAnsi="Arial" w:cs="Arial"/>
                <w:sz w:val="21"/>
                <w:szCs w:val="21"/>
              </w:rPr>
            </w:pPr>
          </w:p>
        </w:tc>
      </w:tr>
      <w:tr w:rsidR="00B64548" w:rsidRPr="00636584" w:rsidTr="00B64548">
        <w:tc>
          <w:tcPr>
            <w:tcW w:w="1842" w:type="dxa"/>
          </w:tcPr>
          <w:p w:rsidR="00B64548" w:rsidRPr="00636584" w:rsidRDefault="00A039DC" w:rsidP="003B4906">
            <w:pPr>
              <w:contextualSpacing/>
              <w:rPr>
                <w:rFonts w:ascii="Arial" w:hAnsi="Arial" w:cs="Arial"/>
                <w:sz w:val="21"/>
                <w:szCs w:val="21"/>
              </w:rPr>
            </w:pPr>
            <w:r w:rsidRPr="00636584">
              <w:rPr>
                <w:rFonts w:ascii="Arial" w:hAnsi="Arial" w:cs="Arial"/>
                <w:sz w:val="21"/>
                <w:szCs w:val="21"/>
              </w:rPr>
              <w:t>2.</w:t>
            </w:r>
          </w:p>
          <w:p w:rsidR="00A039DC" w:rsidRPr="00636584" w:rsidRDefault="00A039DC" w:rsidP="003B4906">
            <w:pPr>
              <w:contextualSpacing/>
              <w:rPr>
                <w:rFonts w:ascii="Arial" w:hAnsi="Arial" w:cs="Arial"/>
                <w:sz w:val="21"/>
                <w:szCs w:val="21"/>
              </w:rPr>
            </w:pPr>
          </w:p>
        </w:tc>
        <w:tc>
          <w:tcPr>
            <w:tcW w:w="1842" w:type="dxa"/>
          </w:tcPr>
          <w:p w:rsidR="00B64548" w:rsidRPr="00636584" w:rsidRDefault="00B64548"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B64548" w:rsidRPr="00636584" w:rsidRDefault="00B64548" w:rsidP="003B4906">
            <w:pPr>
              <w:contextualSpacing/>
              <w:rPr>
                <w:rFonts w:ascii="Arial" w:hAnsi="Arial" w:cs="Arial"/>
                <w:sz w:val="21"/>
                <w:szCs w:val="21"/>
              </w:rPr>
            </w:pPr>
          </w:p>
        </w:tc>
        <w:tc>
          <w:tcPr>
            <w:tcW w:w="1843" w:type="dxa"/>
          </w:tcPr>
          <w:p w:rsidR="00B64548" w:rsidRPr="00636584" w:rsidRDefault="00B64548" w:rsidP="003B4906">
            <w:pPr>
              <w:contextualSpacing/>
              <w:rPr>
                <w:rFonts w:ascii="Arial" w:hAnsi="Arial" w:cs="Arial"/>
                <w:sz w:val="21"/>
                <w:szCs w:val="21"/>
              </w:rPr>
            </w:pPr>
          </w:p>
        </w:tc>
        <w:tc>
          <w:tcPr>
            <w:tcW w:w="1843" w:type="dxa"/>
          </w:tcPr>
          <w:p w:rsidR="00B64548" w:rsidRPr="00636584" w:rsidRDefault="00B64548" w:rsidP="003B4906">
            <w:pPr>
              <w:contextualSpacing/>
              <w:rPr>
                <w:rFonts w:ascii="Arial" w:hAnsi="Arial" w:cs="Arial"/>
                <w:sz w:val="21"/>
                <w:szCs w:val="21"/>
              </w:rPr>
            </w:pPr>
          </w:p>
        </w:tc>
      </w:tr>
      <w:tr w:rsidR="00A039DC" w:rsidRPr="00636584" w:rsidTr="00B64548">
        <w:tc>
          <w:tcPr>
            <w:tcW w:w="1842" w:type="dxa"/>
          </w:tcPr>
          <w:p w:rsidR="00A039DC" w:rsidRPr="00636584" w:rsidRDefault="00A039DC" w:rsidP="003B4906">
            <w:pPr>
              <w:contextualSpacing/>
              <w:rPr>
                <w:rFonts w:ascii="Arial" w:hAnsi="Arial" w:cs="Arial"/>
                <w:sz w:val="21"/>
                <w:szCs w:val="21"/>
              </w:rPr>
            </w:pPr>
            <w:r w:rsidRPr="00636584">
              <w:rPr>
                <w:rFonts w:ascii="Arial" w:hAnsi="Arial" w:cs="Arial"/>
                <w:sz w:val="21"/>
                <w:szCs w:val="21"/>
              </w:rPr>
              <w:t>3.</w:t>
            </w:r>
          </w:p>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r>
      <w:tr w:rsidR="00A039DC" w:rsidRPr="00636584" w:rsidTr="00B64548">
        <w:tc>
          <w:tcPr>
            <w:tcW w:w="1842" w:type="dxa"/>
          </w:tcPr>
          <w:p w:rsidR="00A039DC" w:rsidRPr="00636584" w:rsidRDefault="00A039DC" w:rsidP="003B4906">
            <w:pPr>
              <w:contextualSpacing/>
              <w:rPr>
                <w:rFonts w:ascii="Arial" w:hAnsi="Arial" w:cs="Arial"/>
                <w:sz w:val="21"/>
                <w:szCs w:val="21"/>
              </w:rPr>
            </w:pPr>
            <w:r w:rsidRPr="00636584">
              <w:rPr>
                <w:rFonts w:ascii="Arial" w:hAnsi="Arial" w:cs="Arial"/>
                <w:sz w:val="21"/>
                <w:szCs w:val="21"/>
              </w:rPr>
              <w:t>4.</w:t>
            </w:r>
          </w:p>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r>
      <w:tr w:rsidR="00A039DC" w:rsidRPr="00636584" w:rsidTr="00B64548">
        <w:tc>
          <w:tcPr>
            <w:tcW w:w="1842" w:type="dxa"/>
          </w:tcPr>
          <w:p w:rsidR="00A039DC" w:rsidRPr="00636584" w:rsidRDefault="00A039DC" w:rsidP="003B4906">
            <w:pPr>
              <w:contextualSpacing/>
              <w:rPr>
                <w:rFonts w:ascii="Arial" w:hAnsi="Arial" w:cs="Arial"/>
                <w:sz w:val="21"/>
                <w:szCs w:val="21"/>
              </w:rPr>
            </w:pPr>
            <w:r w:rsidRPr="00636584">
              <w:rPr>
                <w:rFonts w:ascii="Arial" w:hAnsi="Arial" w:cs="Arial"/>
                <w:sz w:val="21"/>
                <w:szCs w:val="21"/>
              </w:rPr>
              <w:t>5.</w:t>
            </w:r>
          </w:p>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r>
      <w:tr w:rsidR="00A039DC" w:rsidRPr="00636584" w:rsidTr="00B64548">
        <w:tc>
          <w:tcPr>
            <w:tcW w:w="1842" w:type="dxa"/>
          </w:tcPr>
          <w:p w:rsidR="00A039DC" w:rsidRPr="00636584" w:rsidRDefault="00A039DC" w:rsidP="003B4906">
            <w:pPr>
              <w:contextualSpacing/>
              <w:rPr>
                <w:rFonts w:ascii="Arial" w:hAnsi="Arial" w:cs="Arial"/>
                <w:sz w:val="21"/>
                <w:szCs w:val="21"/>
              </w:rPr>
            </w:pPr>
            <w:r w:rsidRPr="00636584">
              <w:rPr>
                <w:rFonts w:ascii="Arial" w:hAnsi="Arial" w:cs="Arial"/>
                <w:sz w:val="21"/>
                <w:szCs w:val="21"/>
              </w:rPr>
              <w:t>6.</w:t>
            </w:r>
          </w:p>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p w:rsidR="003B4906" w:rsidRPr="00636584" w:rsidRDefault="003B4906"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r>
      <w:tr w:rsidR="00A039DC" w:rsidRPr="00636584" w:rsidTr="00B64548">
        <w:tc>
          <w:tcPr>
            <w:tcW w:w="1842" w:type="dxa"/>
          </w:tcPr>
          <w:p w:rsidR="00A039DC" w:rsidRPr="00636584" w:rsidRDefault="00A039DC" w:rsidP="003B4906">
            <w:pPr>
              <w:contextualSpacing/>
              <w:rPr>
                <w:rFonts w:ascii="Arial" w:hAnsi="Arial" w:cs="Arial"/>
                <w:sz w:val="21"/>
                <w:szCs w:val="21"/>
              </w:rPr>
            </w:pPr>
            <w:r w:rsidRPr="00636584">
              <w:rPr>
                <w:rFonts w:ascii="Arial" w:hAnsi="Arial" w:cs="Arial"/>
                <w:sz w:val="21"/>
                <w:szCs w:val="21"/>
              </w:rPr>
              <w:t>..</w:t>
            </w:r>
          </w:p>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2"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c>
          <w:tcPr>
            <w:tcW w:w="1843" w:type="dxa"/>
          </w:tcPr>
          <w:p w:rsidR="00A039DC" w:rsidRPr="00636584" w:rsidRDefault="00A039DC" w:rsidP="003B4906">
            <w:pPr>
              <w:contextualSpacing/>
              <w:rPr>
                <w:rFonts w:ascii="Arial" w:hAnsi="Arial" w:cs="Arial"/>
                <w:sz w:val="21"/>
                <w:szCs w:val="21"/>
              </w:rPr>
            </w:pPr>
          </w:p>
        </w:tc>
      </w:tr>
    </w:tbl>
    <w:p w:rsidR="00B64548" w:rsidRPr="00636584" w:rsidRDefault="00B64548" w:rsidP="003B4906">
      <w:pPr>
        <w:spacing w:line="240" w:lineRule="auto"/>
        <w:contextualSpacing/>
        <w:rPr>
          <w:rFonts w:ascii="Arial" w:hAnsi="Arial" w:cs="Arial"/>
          <w:sz w:val="21"/>
          <w:szCs w:val="21"/>
        </w:rPr>
      </w:pPr>
    </w:p>
    <w:p w:rsidR="009B7403" w:rsidRDefault="009B7403" w:rsidP="003B4906">
      <w:pPr>
        <w:spacing w:line="240" w:lineRule="auto"/>
        <w:contextualSpacing/>
        <w:rPr>
          <w:rFonts w:ascii="Arial" w:hAnsi="Arial" w:cs="Arial"/>
          <w:sz w:val="21"/>
          <w:szCs w:val="21"/>
        </w:rPr>
      </w:pPr>
    </w:p>
    <w:p w:rsidR="009B7403" w:rsidRDefault="009B7403" w:rsidP="003B4906">
      <w:pPr>
        <w:spacing w:line="240" w:lineRule="auto"/>
        <w:contextualSpacing/>
        <w:rPr>
          <w:rFonts w:ascii="Arial" w:hAnsi="Arial" w:cs="Arial"/>
          <w:sz w:val="21"/>
          <w:szCs w:val="21"/>
        </w:rPr>
      </w:pPr>
    </w:p>
    <w:p w:rsidR="00A039DC"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lastRenderedPageBreak/>
        <w:t xml:space="preserve">Toelichting bij de voorgenomen maatregelen: </w:t>
      </w: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1.</w:t>
      </w: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A039DC" w:rsidRPr="00636584" w:rsidRDefault="00A039DC" w:rsidP="003B4906">
      <w:pPr>
        <w:spacing w:line="240" w:lineRule="auto"/>
        <w:contextualSpacing/>
        <w:rPr>
          <w:rFonts w:ascii="Arial" w:hAnsi="Arial" w:cs="Arial"/>
          <w:sz w:val="21"/>
          <w:szCs w:val="21"/>
        </w:rPr>
      </w:pP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2.</w:t>
      </w: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A039DC" w:rsidRPr="00636584" w:rsidRDefault="00A039DC" w:rsidP="003B4906">
      <w:pPr>
        <w:spacing w:line="240" w:lineRule="auto"/>
        <w:contextualSpacing/>
        <w:rPr>
          <w:rFonts w:ascii="Arial" w:hAnsi="Arial" w:cs="Arial"/>
          <w:sz w:val="21"/>
          <w:szCs w:val="21"/>
        </w:rPr>
      </w:pP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3.</w:t>
      </w: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spacing w:line="240" w:lineRule="auto"/>
        <w:contextualSpacing/>
        <w:rPr>
          <w:rFonts w:ascii="Arial" w:hAnsi="Arial" w:cs="Arial"/>
          <w:sz w:val="21"/>
          <w:szCs w:val="21"/>
        </w:rPr>
      </w:pP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4.</w:t>
      </w: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spacing w:line="240" w:lineRule="auto"/>
        <w:contextualSpacing/>
        <w:rPr>
          <w:rFonts w:ascii="Arial" w:hAnsi="Arial" w:cs="Arial"/>
          <w:sz w:val="21"/>
          <w:szCs w:val="21"/>
        </w:rPr>
      </w:pP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5.</w:t>
      </w: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spacing w:line="240" w:lineRule="auto"/>
        <w:contextualSpacing/>
        <w:rPr>
          <w:rFonts w:ascii="Arial" w:hAnsi="Arial" w:cs="Arial"/>
          <w:sz w:val="21"/>
          <w:szCs w:val="21"/>
        </w:rPr>
      </w:pP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r w:rsidRPr="00636584">
        <w:rPr>
          <w:rFonts w:ascii="Arial" w:hAnsi="Arial" w:cs="Arial"/>
          <w:sz w:val="21"/>
          <w:szCs w:val="21"/>
        </w:rPr>
        <w:t>6.</w:t>
      </w:r>
    </w:p>
    <w:p w:rsidR="00462E1B" w:rsidRPr="00636584" w:rsidRDefault="00462E1B" w:rsidP="00462E1B">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spacing w:line="240" w:lineRule="auto"/>
        <w:contextualSpacing/>
        <w:rPr>
          <w:rFonts w:ascii="Arial" w:hAnsi="Arial" w:cs="Arial"/>
          <w:sz w:val="21"/>
          <w:szCs w:val="21"/>
        </w:rPr>
      </w:pPr>
    </w:p>
    <w:p w:rsidR="00462E1B" w:rsidRPr="00636584" w:rsidRDefault="00462E1B" w:rsidP="003B4906">
      <w:pPr>
        <w:spacing w:line="240" w:lineRule="auto"/>
        <w:contextualSpacing/>
        <w:rPr>
          <w:rFonts w:ascii="Arial" w:hAnsi="Arial" w:cs="Arial"/>
          <w:sz w:val="21"/>
          <w:szCs w:val="21"/>
        </w:rPr>
      </w:pPr>
    </w:p>
    <w:p w:rsidR="00A039DC"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B. Evaluatie Geef hieronder aan wanneer en hoe u het warmteplan gaat evalueren:</w:t>
      </w: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2936A6" w:rsidRPr="00636584" w:rsidRDefault="002936A6"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A039DC" w:rsidRPr="00636584" w:rsidRDefault="00A039DC"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462E1B" w:rsidP="003B4906">
      <w:pPr>
        <w:pBdr>
          <w:top w:val="single" w:sz="4" w:space="1" w:color="auto"/>
          <w:left w:val="single" w:sz="4" w:space="4" w:color="auto"/>
          <w:bottom w:val="single" w:sz="4" w:space="1" w:color="auto"/>
          <w:right w:val="single" w:sz="4" w:space="4" w:color="auto"/>
        </w:pBdr>
        <w:spacing w:line="240" w:lineRule="auto"/>
        <w:contextualSpacing/>
        <w:rPr>
          <w:rFonts w:ascii="Arial" w:hAnsi="Arial" w:cs="Arial"/>
          <w:sz w:val="21"/>
          <w:szCs w:val="21"/>
        </w:rPr>
      </w:pPr>
    </w:p>
    <w:p w:rsidR="00462E1B"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w:t>
      </w:r>
    </w:p>
    <w:p w:rsidR="00B64548"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C. Instemming </w:t>
      </w:r>
    </w:p>
    <w:p w:rsidR="00A039DC"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Heeft u voor het bovenstaande warmteplan de benodigde instemming van uw Ondernemingsraad of Personeelsvertegenwoordiging verkregen?</w:t>
      </w:r>
    </w:p>
    <w:p w:rsidR="00A039DC"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Ja, ….. </w:t>
      </w:r>
    </w:p>
    <w:p w:rsidR="00A039DC"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Nee, ……. </w:t>
      </w:r>
    </w:p>
    <w:p w:rsidR="00B304D1" w:rsidRPr="00636584" w:rsidRDefault="00B64548" w:rsidP="003B4906">
      <w:pPr>
        <w:spacing w:line="240" w:lineRule="auto"/>
        <w:contextualSpacing/>
        <w:rPr>
          <w:rFonts w:ascii="Arial" w:hAnsi="Arial" w:cs="Arial"/>
          <w:sz w:val="21"/>
          <w:szCs w:val="21"/>
        </w:rPr>
      </w:pPr>
      <w:r w:rsidRPr="00636584">
        <w:rPr>
          <w:rFonts w:ascii="Arial" w:hAnsi="Arial" w:cs="Arial"/>
          <w:sz w:val="21"/>
          <w:szCs w:val="21"/>
        </w:rPr>
        <w:t xml:space="preserve">□ Mijn bedrijf kent geen ondernemingsraad of personeelsvertegenwoordiging </w:t>
      </w:r>
    </w:p>
    <w:p w:rsidR="00B304D1" w:rsidRPr="00636584" w:rsidRDefault="00B304D1" w:rsidP="003B4906">
      <w:pPr>
        <w:spacing w:line="240" w:lineRule="auto"/>
        <w:contextualSpacing/>
        <w:rPr>
          <w:rFonts w:ascii="Arial" w:hAnsi="Arial" w:cs="Arial"/>
          <w:sz w:val="21"/>
          <w:szCs w:val="21"/>
        </w:rPr>
      </w:pPr>
    </w:p>
    <w:sectPr w:rsidR="00B304D1" w:rsidRPr="0063658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F15" w:rsidRDefault="00E84F15" w:rsidP="002936A6">
      <w:pPr>
        <w:spacing w:after="0" w:line="240" w:lineRule="auto"/>
      </w:pPr>
      <w:r>
        <w:separator/>
      </w:r>
    </w:p>
  </w:endnote>
  <w:endnote w:type="continuationSeparator" w:id="0">
    <w:p w:rsidR="00E84F15" w:rsidRDefault="00E84F15" w:rsidP="0029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894856901"/>
      <w:docPartObj>
        <w:docPartGallery w:val="Page Numbers (Bottom of Page)"/>
        <w:docPartUnique/>
      </w:docPartObj>
    </w:sdtPr>
    <w:sdtEndPr>
      <w:rPr>
        <w:rFonts w:ascii="Arial" w:hAnsi="Arial" w:cs="Arial"/>
        <w:sz w:val="16"/>
        <w:szCs w:val="16"/>
      </w:rPr>
    </w:sdtEndPr>
    <w:sdtContent>
      <w:p w:rsidR="002936A6" w:rsidRPr="00E4233E" w:rsidRDefault="002936A6">
        <w:pPr>
          <w:pStyle w:val="Voettekst"/>
          <w:jc w:val="right"/>
          <w:rPr>
            <w:rFonts w:ascii="Arial" w:hAnsi="Arial" w:cs="Arial"/>
            <w:sz w:val="16"/>
            <w:szCs w:val="16"/>
          </w:rPr>
        </w:pPr>
        <w:r w:rsidRPr="00E4233E">
          <w:rPr>
            <w:rFonts w:ascii="Arial" w:hAnsi="Arial" w:cs="Arial"/>
            <w:sz w:val="16"/>
            <w:szCs w:val="16"/>
          </w:rPr>
          <w:fldChar w:fldCharType="begin"/>
        </w:r>
        <w:r w:rsidRPr="00E4233E">
          <w:rPr>
            <w:rFonts w:ascii="Arial" w:hAnsi="Arial" w:cs="Arial"/>
            <w:sz w:val="16"/>
            <w:szCs w:val="16"/>
          </w:rPr>
          <w:instrText>PAGE   \* MERGEFORMAT</w:instrText>
        </w:r>
        <w:r w:rsidRPr="00E4233E">
          <w:rPr>
            <w:rFonts w:ascii="Arial" w:hAnsi="Arial" w:cs="Arial"/>
            <w:sz w:val="16"/>
            <w:szCs w:val="16"/>
          </w:rPr>
          <w:fldChar w:fldCharType="separate"/>
        </w:r>
        <w:r w:rsidR="00CE3AC6">
          <w:rPr>
            <w:rFonts w:ascii="Arial" w:hAnsi="Arial" w:cs="Arial"/>
            <w:noProof/>
            <w:sz w:val="16"/>
            <w:szCs w:val="16"/>
          </w:rPr>
          <w:t>1</w:t>
        </w:r>
        <w:r w:rsidRPr="00E4233E">
          <w:rPr>
            <w:rFonts w:ascii="Arial" w:hAnsi="Arial" w:cs="Arial"/>
            <w:sz w:val="16"/>
            <w:szCs w:val="16"/>
          </w:rPr>
          <w:fldChar w:fldCharType="end"/>
        </w:r>
      </w:p>
    </w:sdtContent>
  </w:sdt>
  <w:p w:rsidR="002936A6" w:rsidRPr="00517D00" w:rsidRDefault="00B14C5D" w:rsidP="00B14C5D">
    <w:pPr>
      <w:pStyle w:val="Voettekst"/>
      <w:tabs>
        <w:tab w:val="clear" w:pos="4536"/>
        <w:tab w:val="clear" w:pos="9072"/>
        <w:tab w:val="left" w:pos="3225"/>
      </w:tabs>
      <w:rPr>
        <w:rFonts w:ascii="Arial" w:hAnsi="Arial" w:cs="Arial"/>
        <w:sz w:val="16"/>
        <w:szCs w:val="16"/>
      </w:rPr>
    </w:pPr>
    <w:r w:rsidRPr="00517D00">
      <w:rPr>
        <w:rFonts w:ascii="Arial" w:hAnsi="Arial" w:cs="Arial"/>
        <w:sz w:val="16"/>
        <w:szCs w:val="16"/>
      </w:rPr>
      <w:t>VBZ Invullijst Hittebeheersing</w:t>
    </w:r>
    <w:r w:rsidRPr="00517D00">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F15" w:rsidRDefault="00E84F15" w:rsidP="002936A6">
      <w:pPr>
        <w:spacing w:after="0" w:line="240" w:lineRule="auto"/>
      </w:pPr>
      <w:r>
        <w:separator/>
      </w:r>
    </w:p>
  </w:footnote>
  <w:footnote w:type="continuationSeparator" w:id="0">
    <w:p w:rsidR="00E84F15" w:rsidRDefault="00E84F15" w:rsidP="00293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2991"/>
    <w:multiLevelType w:val="hybridMultilevel"/>
    <w:tmpl w:val="AA9E15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BB33C01"/>
    <w:multiLevelType w:val="hybridMultilevel"/>
    <w:tmpl w:val="73C4A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1CE6879"/>
    <w:multiLevelType w:val="hybridMultilevel"/>
    <w:tmpl w:val="4FA260E0"/>
    <w:lvl w:ilvl="0" w:tplc="FE387840">
      <w:start w:val="1"/>
      <w:numFmt w:val="bullet"/>
      <w:lvlText w:val=""/>
      <w:lvlJc w:val="left"/>
      <w:pPr>
        <w:ind w:left="720" w:hanging="360"/>
      </w:pPr>
      <w:rPr>
        <w:rFonts w:ascii="Symbol" w:hAnsi="Symbol" w:hint="default"/>
        <w:color w:val="1F497D"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964430"/>
    <w:multiLevelType w:val="hybridMultilevel"/>
    <w:tmpl w:val="93245048"/>
    <w:lvl w:ilvl="0" w:tplc="3A40F3E8">
      <w:start w:val="1"/>
      <w:numFmt w:val="bullet"/>
      <w:lvlText w:val=""/>
      <w:lvlJc w:val="left"/>
      <w:pPr>
        <w:ind w:left="720" w:hanging="360"/>
      </w:pPr>
      <w:rPr>
        <w:rFonts w:ascii="Symbol" w:hAnsi="Symbol" w:hint="default"/>
        <w:color w:val="1F497D"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3CD404D"/>
    <w:multiLevelType w:val="hybridMultilevel"/>
    <w:tmpl w:val="2BEC88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BA40FB2"/>
    <w:multiLevelType w:val="hybridMultilevel"/>
    <w:tmpl w:val="C4AC8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0690C3C"/>
    <w:multiLevelType w:val="hybridMultilevel"/>
    <w:tmpl w:val="06AA0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925347D"/>
    <w:multiLevelType w:val="hybridMultilevel"/>
    <w:tmpl w:val="A3325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62"/>
    <w:rsid w:val="000445DD"/>
    <w:rsid w:val="000A0C54"/>
    <w:rsid w:val="002228CB"/>
    <w:rsid w:val="00240D3B"/>
    <w:rsid w:val="002936A6"/>
    <w:rsid w:val="00357BE4"/>
    <w:rsid w:val="003B4906"/>
    <w:rsid w:val="003B6B04"/>
    <w:rsid w:val="00402E68"/>
    <w:rsid w:val="004168F8"/>
    <w:rsid w:val="00462E1B"/>
    <w:rsid w:val="00517D00"/>
    <w:rsid w:val="00520C0E"/>
    <w:rsid w:val="00547003"/>
    <w:rsid w:val="005B6E62"/>
    <w:rsid w:val="00636584"/>
    <w:rsid w:val="00640011"/>
    <w:rsid w:val="00642809"/>
    <w:rsid w:val="006E1D46"/>
    <w:rsid w:val="007B5CD0"/>
    <w:rsid w:val="007B6A94"/>
    <w:rsid w:val="0081438C"/>
    <w:rsid w:val="008C0BA7"/>
    <w:rsid w:val="008D09D0"/>
    <w:rsid w:val="00933DD7"/>
    <w:rsid w:val="009B7403"/>
    <w:rsid w:val="00A039DC"/>
    <w:rsid w:val="00A95562"/>
    <w:rsid w:val="00B14C5D"/>
    <w:rsid w:val="00B304D1"/>
    <w:rsid w:val="00B47EF1"/>
    <w:rsid w:val="00B5515E"/>
    <w:rsid w:val="00B64548"/>
    <w:rsid w:val="00B70F4B"/>
    <w:rsid w:val="00B862FA"/>
    <w:rsid w:val="00C10AE1"/>
    <w:rsid w:val="00C16CFB"/>
    <w:rsid w:val="00C560CE"/>
    <w:rsid w:val="00CE3AC6"/>
    <w:rsid w:val="00D47F3B"/>
    <w:rsid w:val="00E4233E"/>
    <w:rsid w:val="00E84F15"/>
    <w:rsid w:val="00F00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36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936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4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7003"/>
    <w:pPr>
      <w:ind w:left="720"/>
      <w:contextualSpacing/>
    </w:pPr>
  </w:style>
  <w:style w:type="paragraph" w:styleId="Ballontekst">
    <w:name w:val="Balloon Text"/>
    <w:basedOn w:val="Standaard"/>
    <w:link w:val="BallontekstChar"/>
    <w:uiPriority w:val="99"/>
    <w:semiHidden/>
    <w:unhideWhenUsed/>
    <w:rsid w:val="00402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2E68"/>
    <w:rPr>
      <w:rFonts w:ascii="Tahoma" w:hAnsi="Tahoma" w:cs="Tahoma"/>
      <w:sz w:val="16"/>
      <w:szCs w:val="16"/>
    </w:rPr>
  </w:style>
  <w:style w:type="character" w:styleId="Verwijzingopmerking">
    <w:name w:val="annotation reference"/>
    <w:basedOn w:val="Standaardalinea-lettertype"/>
    <w:uiPriority w:val="99"/>
    <w:semiHidden/>
    <w:unhideWhenUsed/>
    <w:rsid w:val="00B304D1"/>
    <w:rPr>
      <w:sz w:val="16"/>
      <w:szCs w:val="16"/>
    </w:rPr>
  </w:style>
  <w:style w:type="paragraph" w:styleId="Tekstopmerking">
    <w:name w:val="annotation text"/>
    <w:basedOn w:val="Standaard"/>
    <w:link w:val="TekstopmerkingChar"/>
    <w:uiPriority w:val="99"/>
    <w:semiHidden/>
    <w:unhideWhenUsed/>
    <w:rsid w:val="00B304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04D1"/>
    <w:rPr>
      <w:sz w:val="20"/>
      <w:szCs w:val="20"/>
    </w:rPr>
  </w:style>
  <w:style w:type="paragraph" w:styleId="Onderwerpvanopmerking">
    <w:name w:val="annotation subject"/>
    <w:basedOn w:val="Tekstopmerking"/>
    <w:next w:val="Tekstopmerking"/>
    <w:link w:val="OnderwerpvanopmerkingChar"/>
    <w:uiPriority w:val="99"/>
    <w:semiHidden/>
    <w:unhideWhenUsed/>
    <w:rsid w:val="00B304D1"/>
    <w:rPr>
      <w:b/>
      <w:bCs/>
    </w:rPr>
  </w:style>
  <w:style w:type="character" w:customStyle="1" w:styleId="OnderwerpvanopmerkingChar">
    <w:name w:val="Onderwerp van opmerking Char"/>
    <w:basedOn w:val="TekstopmerkingChar"/>
    <w:link w:val="Onderwerpvanopmerking"/>
    <w:uiPriority w:val="99"/>
    <w:semiHidden/>
    <w:rsid w:val="00B304D1"/>
    <w:rPr>
      <w:b/>
      <w:bCs/>
      <w:sz w:val="20"/>
      <w:szCs w:val="20"/>
    </w:rPr>
  </w:style>
  <w:style w:type="character" w:customStyle="1" w:styleId="Kop2Char">
    <w:name w:val="Kop 2 Char"/>
    <w:basedOn w:val="Standaardalinea-lettertype"/>
    <w:link w:val="Kop2"/>
    <w:uiPriority w:val="9"/>
    <w:rsid w:val="002936A6"/>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2936A6"/>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2936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6A6"/>
  </w:style>
  <w:style w:type="paragraph" w:styleId="Voettekst">
    <w:name w:val="footer"/>
    <w:basedOn w:val="Standaard"/>
    <w:link w:val="VoettekstChar"/>
    <w:uiPriority w:val="99"/>
    <w:unhideWhenUsed/>
    <w:rsid w:val="002936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2936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936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40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47003"/>
    <w:pPr>
      <w:ind w:left="720"/>
      <w:contextualSpacing/>
    </w:pPr>
  </w:style>
  <w:style w:type="paragraph" w:styleId="Ballontekst">
    <w:name w:val="Balloon Text"/>
    <w:basedOn w:val="Standaard"/>
    <w:link w:val="BallontekstChar"/>
    <w:uiPriority w:val="99"/>
    <w:semiHidden/>
    <w:unhideWhenUsed/>
    <w:rsid w:val="00402E6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02E68"/>
    <w:rPr>
      <w:rFonts w:ascii="Tahoma" w:hAnsi="Tahoma" w:cs="Tahoma"/>
      <w:sz w:val="16"/>
      <w:szCs w:val="16"/>
    </w:rPr>
  </w:style>
  <w:style w:type="character" w:styleId="Verwijzingopmerking">
    <w:name w:val="annotation reference"/>
    <w:basedOn w:val="Standaardalinea-lettertype"/>
    <w:uiPriority w:val="99"/>
    <w:semiHidden/>
    <w:unhideWhenUsed/>
    <w:rsid w:val="00B304D1"/>
    <w:rPr>
      <w:sz w:val="16"/>
      <w:szCs w:val="16"/>
    </w:rPr>
  </w:style>
  <w:style w:type="paragraph" w:styleId="Tekstopmerking">
    <w:name w:val="annotation text"/>
    <w:basedOn w:val="Standaard"/>
    <w:link w:val="TekstopmerkingChar"/>
    <w:uiPriority w:val="99"/>
    <w:semiHidden/>
    <w:unhideWhenUsed/>
    <w:rsid w:val="00B304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04D1"/>
    <w:rPr>
      <w:sz w:val="20"/>
      <w:szCs w:val="20"/>
    </w:rPr>
  </w:style>
  <w:style w:type="paragraph" w:styleId="Onderwerpvanopmerking">
    <w:name w:val="annotation subject"/>
    <w:basedOn w:val="Tekstopmerking"/>
    <w:next w:val="Tekstopmerking"/>
    <w:link w:val="OnderwerpvanopmerkingChar"/>
    <w:uiPriority w:val="99"/>
    <w:semiHidden/>
    <w:unhideWhenUsed/>
    <w:rsid w:val="00B304D1"/>
    <w:rPr>
      <w:b/>
      <w:bCs/>
    </w:rPr>
  </w:style>
  <w:style w:type="character" w:customStyle="1" w:styleId="OnderwerpvanopmerkingChar">
    <w:name w:val="Onderwerp van opmerking Char"/>
    <w:basedOn w:val="TekstopmerkingChar"/>
    <w:link w:val="Onderwerpvanopmerking"/>
    <w:uiPriority w:val="99"/>
    <w:semiHidden/>
    <w:rsid w:val="00B304D1"/>
    <w:rPr>
      <w:b/>
      <w:bCs/>
      <w:sz w:val="20"/>
      <w:szCs w:val="20"/>
    </w:rPr>
  </w:style>
  <w:style w:type="character" w:customStyle="1" w:styleId="Kop2Char">
    <w:name w:val="Kop 2 Char"/>
    <w:basedOn w:val="Standaardalinea-lettertype"/>
    <w:link w:val="Kop2"/>
    <w:uiPriority w:val="9"/>
    <w:rsid w:val="002936A6"/>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2936A6"/>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2936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6A6"/>
  </w:style>
  <w:style w:type="paragraph" w:styleId="Voettekst">
    <w:name w:val="footer"/>
    <w:basedOn w:val="Standaard"/>
    <w:link w:val="VoettekstChar"/>
    <w:uiPriority w:val="99"/>
    <w:unhideWhenUsed/>
    <w:rsid w:val="002936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C4E5-40D8-4EA6-9D7A-F470E3D6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F314311B.dotm</Template>
  <TotalTime>0</TotalTime>
  <Pages>5</Pages>
  <Words>1164</Words>
  <Characters>6402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Fleuren</dc:creator>
  <cp:lastModifiedBy>Inge Munniks</cp:lastModifiedBy>
  <cp:revision>20</cp:revision>
  <dcterms:created xsi:type="dcterms:W3CDTF">2015-04-24T11:00:00Z</dcterms:created>
  <dcterms:modified xsi:type="dcterms:W3CDTF">2015-06-01T07:00:00Z</dcterms:modified>
</cp:coreProperties>
</file>